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74" w:rsidRPr="00FA6774" w:rsidRDefault="00FA6774" w:rsidP="00FA677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FA6774" w:rsidRPr="00FA6774" w:rsidRDefault="00FA6774" w:rsidP="00FA677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BF30FC" w:rsidRDefault="00B01715" w:rsidP="00BF30FC">
      <w:pPr>
        <w:pStyle w:val="1"/>
        <w:shd w:val="clear" w:color="auto" w:fill="FFFFFF"/>
        <w:spacing w:before="0" w:after="150"/>
        <w:jc w:val="center"/>
        <w:textAlignment w:val="baseline"/>
        <w:rPr>
          <w:b w:val="0"/>
          <w:bCs w:val="0"/>
          <w:color w:val="733712"/>
          <w:sz w:val="36"/>
          <w:szCs w:val="36"/>
        </w:rPr>
      </w:pPr>
      <w:r w:rsidRPr="00B01715">
        <w:rPr>
          <w:rFonts w:ascii="Arial" w:eastAsia="Times New Roman" w:hAnsi="Arial" w:cs="Arial"/>
          <w:noProof/>
          <w:color w:val="047EB6"/>
          <w:sz w:val="24"/>
          <w:szCs w:val="24"/>
          <w:bdr w:val="none" w:sz="0" w:space="0" w:color="auto" w:frame="1"/>
          <w:lang w:eastAsia="ru-RU"/>
        </w:rPr>
      </w:r>
      <w:r w:rsidRPr="00B01715">
        <w:rPr>
          <w:rFonts w:ascii="Arial" w:eastAsia="Times New Roman" w:hAnsi="Arial" w:cs="Arial"/>
          <w:noProof/>
          <w:color w:val="047EB6"/>
          <w:sz w:val="24"/>
          <w:szCs w:val="24"/>
          <w:bdr w:val="none" w:sz="0" w:space="0" w:color="auto" w:frame="1"/>
          <w:lang w:eastAsia="ru-RU"/>
        </w:rPr>
        <w:pict>
          <v:rect id="Прямоугольник 2" o:spid="_x0000_s1027" alt="Описание: https://ohrana-tryda.com/magaz/poloj-dou50.png" href="https://ohrana-tryda.com/product/dou-polojeniya" target="&quot;_blank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BF30FC" w:rsidRPr="00BF30FC">
        <w:rPr>
          <w:b w:val="0"/>
          <w:bCs w:val="0"/>
          <w:color w:val="733712"/>
          <w:sz w:val="36"/>
          <w:szCs w:val="36"/>
        </w:rPr>
        <w:t xml:space="preserve"> </w:t>
      </w:r>
      <w:r w:rsidR="00BF30FC">
        <w:rPr>
          <w:b w:val="0"/>
          <w:bCs w:val="0"/>
          <w:color w:val="733712"/>
          <w:sz w:val="36"/>
          <w:szCs w:val="36"/>
        </w:rPr>
        <w:t xml:space="preserve">Положение </w:t>
      </w:r>
      <w:proofErr w:type="gramStart"/>
      <w:r w:rsidR="00BF30FC">
        <w:rPr>
          <w:b w:val="0"/>
          <w:bCs w:val="0"/>
          <w:color w:val="733712"/>
          <w:sz w:val="36"/>
          <w:szCs w:val="36"/>
        </w:rPr>
        <w:t>о</w:t>
      </w:r>
      <w:proofErr w:type="gramEnd"/>
      <w:r w:rsidR="00BF30FC">
        <w:rPr>
          <w:b w:val="0"/>
          <w:bCs w:val="0"/>
          <w:color w:val="733712"/>
          <w:sz w:val="36"/>
          <w:szCs w:val="36"/>
        </w:rPr>
        <w:t xml:space="preserve"> </w:t>
      </w:r>
      <w:proofErr w:type="gramStart"/>
      <w:r w:rsidR="00BF30FC">
        <w:rPr>
          <w:b w:val="0"/>
          <w:bCs w:val="0"/>
          <w:color w:val="733712"/>
          <w:sz w:val="36"/>
          <w:szCs w:val="36"/>
        </w:rPr>
        <w:t>об</w:t>
      </w:r>
      <w:proofErr w:type="gramEnd"/>
      <w:r w:rsidR="00BF30FC">
        <w:rPr>
          <w:b w:val="0"/>
          <w:bCs w:val="0"/>
          <w:color w:val="733712"/>
          <w:sz w:val="36"/>
          <w:szCs w:val="36"/>
        </w:rPr>
        <w:t xml:space="preserve"> аттестации педагогических </w:t>
      </w:r>
      <w:r w:rsidR="005A5226">
        <w:rPr>
          <w:b w:val="0"/>
          <w:bCs w:val="0"/>
          <w:color w:val="733712"/>
          <w:sz w:val="36"/>
          <w:szCs w:val="36"/>
        </w:rPr>
        <w:t>работников,</w:t>
      </w:r>
      <w:r w:rsidR="00BF30FC">
        <w:rPr>
          <w:b w:val="0"/>
          <w:bCs w:val="0"/>
          <w:color w:val="733712"/>
          <w:sz w:val="36"/>
          <w:szCs w:val="36"/>
        </w:rPr>
        <w:t xml:space="preserve"> с целью подтверждения соответствия занимаемой должности в ДОУ</w:t>
      </w:r>
    </w:p>
    <w:p w:rsidR="00FA6774" w:rsidRPr="00FA6774" w:rsidRDefault="00BF30FC" w:rsidP="00BF30FC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 w:rsidRPr="00FA6774"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  <w:t xml:space="preserve"> </w:t>
      </w:r>
    </w:p>
    <w:p w:rsidR="00FA6774" w:rsidRPr="00FA6774" w:rsidRDefault="00FA6774" w:rsidP="00FA677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FA6774" w:rsidRPr="00FA6774" w:rsidRDefault="00FA6774" w:rsidP="00FA677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FA6774" w:rsidRPr="00FA6774" w:rsidRDefault="00FA6774" w:rsidP="00FA67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Настоящее положение регламентирует порядок аттестации педагогических работников ДОУ с целью подтверждения соответствия занимаемой должности (далее - аттестация).</w:t>
      </w:r>
    </w:p>
    <w:p w:rsidR="00FA6774" w:rsidRPr="00FA6774" w:rsidRDefault="00FA6774" w:rsidP="00FA6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Аттестации педагогических работников проводится на основании Федерального закона  № 273-ФЗ  от 29.12.2012 «</w:t>
      </w:r>
      <w:r w:rsidRPr="00FA677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 в соответствии с Приказом </w:t>
      </w:r>
      <w:proofErr w:type="spell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7 апреля 2014 г. № 276 "</w:t>
      </w:r>
      <w:r w:rsidRPr="00FA677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Аттестация проводится на основе оценки профессиональной деятельности педагогических работников.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Аттестации в обязательном порядке подлежат педагогические работники учреждения,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Сроки проведения аттестации:</w:t>
      </w:r>
    </w:p>
    <w:p w:rsidR="00FA6774" w:rsidRPr="00FA6774" w:rsidRDefault="00FA6774" w:rsidP="00FA6774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Аттестация проводится один раз в пять лет.</w:t>
      </w:r>
    </w:p>
    <w:p w:rsidR="00FA6774" w:rsidRPr="00FA6774" w:rsidRDefault="00FA6774" w:rsidP="00FA6774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 случаях, когда у заведующего ДОУ  имеются основания для осуществления оценки профессиональной деятельности педагогического работника в </w:t>
      </w:r>
      <w:proofErr w:type="spell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межаттестационный</w:t>
      </w:r>
      <w:proofErr w:type="spellEnd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период, заведующий ДОУ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Основными задачами аттестации являются:</w:t>
      </w:r>
    </w:p>
    <w:p w:rsidR="00FA6774" w:rsidRPr="00FA6774" w:rsidRDefault="00FA6774" w:rsidP="00FA6774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FA6774" w:rsidRPr="00FA6774" w:rsidRDefault="00FA6774" w:rsidP="00FA6774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определение необходимости повышения квалификации педагогических работников;</w:t>
      </w:r>
    </w:p>
    <w:p w:rsidR="00FA6774" w:rsidRPr="00FA6774" w:rsidRDefault="00FA6774" w:rsidP="00FA6774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повышение эффективности и качества педагогической деятельности;</w:t>
      </w:r>
    </w:p>
    <w:p w:rsidR="00FA6774" w:rsidRPr="00FA6774" w:rsidRDefault="00FA6774" w:rsidP="00FA6774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FA6774" w:rsidRPr="00FA6774" w:rsidRDefault="00FA6774" w:rsidP="00FA6774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FA6774" w:rsidRPr="00FA6774" w:rsidRDefault="00FA6774" w:rsidP="00FA6774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обеспечение  </w:t>
      </w: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дифференциации  размеров  оплаты  труда  педагогических  работников</w:t>
      </w:r>
      <w:proofErr w:type="gramEnd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 с  учетом установленной квалификационной категории и объема их преподавательской (педагогической) работы.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Основными принципами проведения аттестации являются коллегиальность, гласность, открытость, обеспечивающие объективное отношение  к педагогическим работникам,  недопустимость дискриминации при проведении аттестации.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Аттестации не подлежат следующие педагогические работники:</w:t>
      </w:r>
    </w:p>
    <w:p w:rsidR="00FA6774" w:rsidRPr="00FA6774" w:rsidRDefault="00FA6774" w:rsidP="00FA677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обладающие</w:t>
      </w:r>
      <w:proofErr w:type="gramEnd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определенной категорией (либо первой, либо высшей);</w:t>
      </w:r>
    </w:p>
    <w:p w:rsidR="00FA6774" w:rsidRPr="00FA6774" w:rsidRDefault="00FA6774" w:rsidP="00FA677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которые</w:t>
      </w:r>
      <w:proofErr w:type="gramEnd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находятся в штате конкретного детского сада меньше двух лет;</w:t>
      </w:r>
    </w:p>
    <w:p w:rsidR="00FA6774" w:rsidRPr="00FA6774" w:rsidRDefault="00FA6774" w:rsidP="00FA677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беременные женщины;</w:t>
      </w:r>
    </w:p>
    <w:p w:rsidR="00FA6774" w:rsidRPr="00FA6774" w:rsidRDefault="00FA6774" w:rsidP="00FA677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ушедшие в декретный отпуск;</w:t>
      </w:r>
    </w:p>
    <w:p w:rsidR="00FA6774" w:rsidRPr="00FA6774" w:rsidRDefault="00FA6774" w:rsidP="00FA677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находящиеся в отпуске по уходу за ребенком до достижения им возраста трех лет;</w:t>
      </w:r>
      <w:proofErr w:type="gramEnd"/>
    </w:p>
    <w:p w:rsidR="00FA6774" w:rsidRPr="00FA6774" w:rsidRDefault="00FA6774" w:rsidP="00FA6774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отсутствовавшие на рабочем месте более четырех месяцев в связи с заболеванием.</w:t>
      </w:r>
      <w:proofErr w:type="gramEnd"/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Аттестация женщин, находящихся в отпуске по беременности и родам, а также педагогических работников, находящихся в отпуске по уходу за ребенком до достижения им возраста 3 лет, возможна не ранее чем через два года после их выхода из указанных отпусков. Аттестация педагогических работников, отсутствовавших на рабочем месте более четырех месяцев подряд в связи с заболеванием, возможна не ранее чем через год после их выхода на работу.</w:t>
      </w:r>
    </w:p>
    <w:p w:rsidR="00FA6774" w:rsidRPr="00FA6774" w:rsidRDefault="00FA6774" w:rsidP="00FA67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Аттестационная комиссия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Аттестацию педагогических работников осуществляет аттестационная комиссия, самостоятельно формируемая ДОУ.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Формирование, структура и состав аттестационной комиссии.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2.2.1. Аттестационная комиссия создается приказом заведующего ДОУ в составе председателя комиссии, заместителя председателя, секретаря и членов комиссии и формируется из числа работников ДОУ, представителя совета трудового коллектива.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2.2.2. Заведующий ДОУ не может являться председателем аттестационной комиссии.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2.2.4. Численный состав аттестационной комиссии - не менее 3 человек.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2.2.5. Персональный состав аттестационной комиссии утверждается приказом заведующего ДОУ.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2.2.6. Срок действия аттестационной комиссии составляет 1 год.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2.2.7. 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1) невозможность выполнения обязанностей по состоянию здоровья;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2) увольнение члена аттестационной комиссии;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3) неисполнение или ненадлежащее исполнение обязанностей члена аттестационной комиссии.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Председатель аттестационной комиссии:</w:t>
      </w:r>
    </w:p>
    <w:p w:rsidR="00FA6774" w:rsidRPr="00FA6774" w:rsidRDefault="00FA6774" w:rsidP="00FA6774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руководит деятельностью аттестационной комиссии;</w:t>
      </w:r>
    </w:p>
    <w:p w:rsidR="00FA6774" w:rsidRPr="00FA6774" w:rsidRDefault="00FA6774" w:rsidP="00FA6774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проводит заседания аттестационной комиссии;</w:t>
      </w:r>
    </w:p>
    <w:p w:rsidR="00FA6774" w:rsidRPr="00FA6774" w:rsidRDefault="00FA6774" w:rsidP="00FA6774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распределяет обязанности между членами аттестационной комиссии;</w:t>
      </w:r>
    </w:p>
    <w:p w:rsidR="00FA6774" w:rsidRPr="00FA6774" w:rsidRDefault="00FA6774" w:rsidP="00FA6774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определяет по согласованию с членами комиссии порядок рассмотрения вопросов;</w:t>
      </w:r>
    </w:p>
    <w:p w:rsidR="00FA6774" w:rsidRPr="00FA6774" w:rsidRDefault="00FA6774" w:rsidP="00FA6774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FA6774" w:rsidRPr="00FA6774" w:rsidRDefault="00FA6774" w:rsidP="00FA6774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подписывает протоколы заседаний аттестационной комиссии;</w:t>
      </w:r>
    </w:p>
    <w:p w:rsidR="00FA6774" w:rsidRPr="00FA6774" w:rsidRDefault="00FA6774" w:rsidP="00FA6774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контролирует хранение и учет документов по аттестации;</w:t>
      </w:r>
    </w:p>
    <w:p w:rsidR="00FA6774" w:rsidRPr="00FA6774" w:rsidRDefault="00FA6774" w:rsidP="00FA6774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осуществляет другие полномочия.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Заместитель председателя аттестационной комиссии:</w:t>
      </w:r>
    </w:p>
    <w:p w:rsidR="00FA6774" w:rsidRPr="00FA6774" w:rsidRDefault="00FA6774" w:rsidP="00FA677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исполняет обязанности председателя в его отсутствие (отпуск, командировка и т.п.);</w:t>
      </w:r>
    </w:p>
    <w:p w:rsidR="00FA6774" w:rsidRPr="00FA6774" w:rsidRDefault="00FA6774" w:rsidP="00FA677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участвует в работе аттестационной комиссии;</w:t>
      </w:r>
    </w:p>
    <w:p w:rsidR="00FA6774" w:rsidRPr="00FA6774" w:rsidRDefault="00FA6774" w:rsidP="00FA677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проводит консультации педагогических работников;</w:t>
      </w:r>
    </w:p>
    <w:p w:rsidR="00FA6774" w:rsidRPr="00FA6774" w:rsidRDefault="00FA6774" w:rsidP="00FA677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рассматривает обращения и жалобы аттестуемых педагогических работников, связанные с вопросами их аттестации;</w:t>
      </w:r>
    </w:p>
    <w:p w:rsidR="00FA6774" w:rsidRPr="00FA6774" w:rsidRDefault="00FA6774" w:rsidP="00FA677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подписывает протоколы заседаний аттестационной комиссии;</w:t>
      </w:r>
    </w:p>
    <w:p w:rsidR="00FA6774" w:rsidRPr="00FA6774" w:rsidRDefault="00FA6774" w:rsidP="00FA677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осуществляет другие полномочия.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Секретарь аттестационной комиссии:</w:t>
      </w:r>
    </w:p>
    <w:p w:rsidR="00FA6774" w:rsidRPr="00FA6774" w:rsidRDefault="00FA6774" w:rsidP="00FA677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подчиняется непосредственно председателю аттестационной комиссии;</w:t>
      </w:r>
    </w:p>
    <w:p w:rsidR="00FA6774" w:rsidRPr="00FA6774" w:rsidRDefault="00FA6774" w:rsidP="00FA677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FA6774" w:rsidRPr="00FA6774" w:rsidRDefault="00FA6774" w:rsidP="00FA677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FA6774" w:rsidRPr="00FA6774" w:rsidRDefault="00FA6774" w:rsidP="00FA677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ведет и оформляет протоколы заседаний аттестационной комиссии;</w:t>
      </w:r>
    </w:p>
    <w:p w:rsidR="00FA6774" w:rsidRPr="00FA6774" w:rsidRDefault="00FA6774" w:rsidP="00FA677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обеспечивает оформление выписок из протокола заседания аттестационной комиссии;</w:t>
      </w:r>
    </w:p>
    <w:p w:rsidR="00FA6774" w:rsidRPr="00FA6774" w:rsidRDefault="00FA6774" w:rsidP="00FA677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участвует в решении споров и конфликтных ситуаций, связанных с аттестацией педагогических работников;</w:t>
      </w:r>
    </w:p>
    <w:p w:rsidR="00FA6774" w:rsidRPr="00FA6774" w:rsidRDefault="00FA6774" w:rsidP="00FA677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обеспечивает хранение и учёт документов по аттестации педагогических работников;</w:t>
      </w:r>
    </w:p>
    <w:p w:rsidR="00FA6774" w:rsidRPr="00FA6774" w:rsidRDefault="00FA6774" w:rsidP="00FA677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подписывает протоколы заседаний аттестационной комиссии, выписки из протокола;</w:t>
      </w:r>
    </w:p>
    <w:p w:rsidR="00FA6774" w:rsidRPr="00FA6774" w:rsidRDefault="00FA6774" w:rsidP="00FA677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осуществляет другие полномочия.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Члены аттестационной комиссии:</w:t>
      </w:r>
    </w:p>
    <w:p w:rsidR="00FA6774" w:rsidRPr="00FA6774" w:rsidRDefault="00FA6774" w:rsidP="00FA677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участвуют в работе аттестационной комиссии;</w:t>
      </w:r>
    </w:p>
    <w:p w:rsidR="00FA6774" w:rsidRPr="00FA6774" w:rsidRDefault="00FA6774" w:rsidP="00FA677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подписывают протоколы заседаний аттестационной комиссии.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Порядок работы аттестационной комиссии.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2.8.1. Заседания аттестационной комиссии проводятся в соответствии с графиком аттестации, утвержденным заведующим ДОУ.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К документации аттестационной комиссии относятся:</w:t>
      </w:r>
    </w:p>
    <w:p w:rsidR="00FA6774" w:rsidRPr="00FA6774" w:rsidRDefault="00FA6774" w:rsidP="00FA677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заведующего ДОУ о составе, графике заседаний аттестационной комиссии;</w:t>
      </w:r>
    </w:p>
    <w:p w:rsidR="00FA6774" w:rsidRPr="00FA6774" w:rsidRDefault="00FA6774" w:rsidP="00FA677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протоколы заседаний аттестационной комиссии;</w:t>
      </w:r>
    </w:p>
    <w:p w:rsidR="00FA6774" w:rsidRPr="00FA6774" w:rsidRDefault="00FA6774" w:rsidP="00FA677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FA6774" w:rsidRPr="00FA6774" w:rsidRDefault="00FA6774" w:rsidP="00FA6774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журналы регистрации документов:</w:t>
      </w:r>
    </w:p>
    <w:p w:rsidR="00FA6774" w:rsidRPr="00FA6774" w:rsidRDefault="00FA6774" w:rsidP="00FA6774">
      <w:p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1) журнал регистрации представлений на аттестацию с целью подтверждения соответствия педагогического работника занимаемой должности;</w:t>
      </w: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2) журнал регистрации письменных обращений педагогических работников.</w:t>
      </w:r>
    </w:p>
    <w:p w:rsidR="00FA6774" w:rsidRPr="00FA6774" w:rsidRDefault="00FA6774" w:rsidP="00FA67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Подготовка к аттестации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Решение о проведении аттестации педагогических работников принимается заведующим ДОУ. Заведующий ДОУ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 графике проведения аттестации указываются:</w:t>
      </w:r>
    </w:p>
    <w:p w:rsidR="00FA6774" w:rsidRPr="00FA6774" w:rsidRDefault="00FA6774" w:rsidP="00FA677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ФИО педагогического работника, подлежащего аттестации;</w:t>
      </w:r>
    </w:p>
    <w:p w:rsidR="00FA6774" w:rsidRPr="00FA6774" w:rsidRDefault="00FA6774" w:rsidP="00FA677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должность педагогического работника;</w:t>
      </w:r>
    </w:p>
    <w:p w:rsidR="00FA6774" w:rsidRPr="00FA6774" w:rsidRDefault="00FA6774" w:rsidP="00FA677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дата и время проведения аттестации;</w:t>
      </w:r>
    </w:p>
    <w:p w:rsidR="00FA6774" w:rsidRPr="00FA6774" w:rsidRDefault="00FA6774" w:rsidP="00FA677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дата направления представления заведующего ДОУ в аттестационную комиссию.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Представление заведующего ДОУ: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3.3.1. 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3.3.2. В представлении заведующего ДОУ должны содержаться следующие сведения о педагогическом работнике:</w:t>
      </w:r>
    </w:p>
    <w:p w:rsidR="00FA6774" w:rsidRPr="00FA6774" w:rsidRDefault="00FA6774" w:rsidP="00FA677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фамилия, имя, отчество;</w:t>
      </w:r>
    </w:p>
    <w:p w:rsidR="00FA6774" w:rsidRPr="00FA6774" w:rsidRDefault="00FA6774" w:rsidP="00FA677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наименование должности на дату проведения аттестации;</w:t>
      </w:r>
    </w:p>
    <w:p w:rsidR="00FA6774" w:rsidRPr="00FA6774" w:rsidRDefault="00FA6774" w:rsidP="00FA677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дата заключения по этой должности трудового договора;</w:t>
      </w:r>
    </w:p>
    <w:p w:rsidR="00FA6774" w:rsidRPr="00FA6774" w:rsidRDefault="00FA6774" w:rsidP="00FA677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уровень образования и квалификация по направлению подготовки;</w:t>
      </w:r>
    </w:p>
    <w:p w:rsidR="00FA6774" w:rsidRPr="00FA6774" w:rsidRDefault="00FA6774" w:rsidP="00FA677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информация о прохождении повышения квалификации;</w:t>
      </w:r>
    </w:p>
    <w:p w:rsidR="00FA6774" w:rsidRPr="00FA6774" w:rsidRDefault="00FA6774" w:rsidP="00FA677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результаты предыдущих аттестаций (в случае их проведения);</w:t>
      </w:r>
    </w:p>
    <w:p w:rsidR="00FA6774" w:rsidRPr="00FA6774" w:rsidRDefault="00FA6774" w:rsidP="00FA6774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3.3.3. Педагогический работник с представлением должен быть ознакомлен заведующим ДОУ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даты</w:t>
      </w:r>
      <w:proofErr w:type="gramEnd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заведующего ДОУ.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3.3.4. При отказе педагогического работника от ознакомления с представлением заведующего ДОУ составляется соответствующий акт, который подписывается заведующим ДОУ и лицами, в присутствии которых составлен акт.</w:t>
      </w:r>
    </w:p>
    <w:p w:rsidR="00FA6774" w:rsidRPr="00FA6774" w:rsidRDefault="00FA6774" w:rsidP="00FA67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Проведение аттестации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Оценка деятельности </w:t>
      </w: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аттестуемого</w:t>
      </w:r>
      <w:proofErr w:type="gramEnd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4.4.1. Аттестационная комиссия рассматривает сведения о педагогическом работнике, содержащиеся в представлении заведующего ДОУ, заявление аттестуемого с соответствующим обоснованием в случае несогласия с представлением заведующего ДОУ, а также дает оценку соответствия педагогического работника квалификационным требованиям по занимаемой должности.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учреждением задач, сложности выполняемой им работы, ее результативности. При этом должны учитываться </w:t>
      </w: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профессиональные знания педагогического работника, опыт работы, повышение квалификации и переподготовка.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4.4.5. 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заведующего ДОУ.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Порядок принятия решений аттестационной комиссией.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FA6774" w:rsidRPr="00FA6774" w:rsidRDefault="00FA6774" w:rsidP="00FA6774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соответствует занимаемой должности (указывается должность работника);</w:t>
      </w:r>
    </w:p>
    <w:p w:rsidR="00FA6774" w:rsidRPr="00FA6774" w:rsidRDefault="00FA6774" w:rsidP="00FA6774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FA6774" w:rsidRPr="00FA6774" w:rsidRDefault="00FA6774" w:rsidP="00FA6774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соответствует занимаемой должности (указывается должность работника).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4.5.6. Педагогический работник знакомится под роспись с результатами аттестации, оформленными протоколом.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Выписка из протокола.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4.6.1.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4.6.2. Аттестованный работник знакомится с выпиской из протокола под расписку.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4.6.3. Выписка из протокола и представление заведующего ДОУ хранятся в личном деле педагогического работника.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 Решения, принимаемые заведующим ДОУ.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4.7.1. Результаты аттестации работника представляются заведующему ДОУ не позднее чем через три дня после ее проведения.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4.7.2. В случае признания педагогического работника </w:t>
      </w: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соответствующим</w:t>
      </w:r>
      <w:proofErr w:type="gramEnd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</w:t>
      </w:r>
      <w:bookmarkStart w:id="0" w:name="_GoBack"/>
      <w:bookmarkEnd w:id="0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 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4.8. Результаты аттестации педагогический работник вправе обжаловать в суде в соответствии с законодательством Российской Федерации.</w:t>
      </w:r>
    </w:p>
    <w:p w:rsidR="00FA6774" w:rsidRPr="00FA6774" w:rsidRDefault="00FA6774" w:rsidP="00FA6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4.9. </w:t>
      </w:r>
      <w:proofErr w:type="gramStart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Аттестационная комиссия ДОУ по представлению заведующего вправе выносить рекомендации о возможности приема на работу на должности педагогических работников лиц,  не  имеющих  специальной подготовки  или  стажа  работы,  установленных  в  разделе  "</w:t>
      </w:r>
      <w:r w:rsidRPr="00FA677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Требования  к  квалификации</w:t>
      </w: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раздела "</w:t>
      </w:r>
      <w:r w:rsidRPr="00FA677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  характеристики  должностей  работников  образования</w:t>
      </w: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  Единого  квалификационного справочника должностей руководителей, специалистов и служащих и (или)  профессиональными стандартами,  но обладающих достаточным практическим  опытом и компетентностью, выполняющих качественно и</w:t>
      </w:r>
      <w:proofErr w:type="gramEnd"/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полном объеме возложенные на них должностные обязанности.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4.10. После проведения аттестации педагогических работников ежегодно издается распоряжение (или иной акт) заведующего ДОУ,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ДОУ, выполнение предложений работников, поступивших в ходе аттестации.</w:t>
      </w:r>
    </w:p>
    <w:p w:rsidR="00FA6774" w:rsidRPr="00FA6774" w:rsidRDefault="00FA6774" w:rsidP="00FA67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Заключительные положения</w:t>
      </w:r>
    </w:p>
    <w:p w:rsidR="00FA6774" w:rsidRP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5.1. Настоящее Положение является локальным нормативным актом ДОУ, принимается на педагогическом совете, согласовывается с профсоюзным </w:t>
      </w: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комитетом и утверждается (либо вводится в действие) приказом заведующего дошкольным образовательным учреждением.</w:t>
      </w:r>
    </w:p>
    <w:p w:rsidR="00FA6774" w:rsidRDefault="00FA6774" w:rsidP="00FA677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A67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Настоящее Положение вступает в силу с момента его утверждения и действует до его отмены, изменения или замены новым.</w:t>
      </w:r>
    </w:p>
    <w:p w:rsidR="00854732" w:rsidRDefault="00854732" w:rsidP="00BF30FC">
      <w:pPr>
        <w:pStyle w:val="1"/>
        <w:shd w:val="clear" w:color="auto" w:fill="FFFFFF"/>
        <w:spacing w:before="0" w:after="150"/>
        <w:jc w:val="center"/>
        <w:textAlignment w:val="baseline"/>
        <w:rPr>
          <w:b w:val="0"/>
          <w:bCs w:val="0"/>
          <w:color w:val="733712"/>
          <w:sz w:val="36"/>
          <w:szCs w:val="36"/>
        </w:rPr>
      </w:pPr>
    </w:p>
    <w:p w:rsidR="00854732" w:rsidRDefault="00854732" w:rsidP="00BF30FC">
      <w:pPr>
        <w:pStyle w:val="1"/>
        <w:shd w:val="clear" w:color="auto" w:fill="FFFFFF"/>
        <w:spacing w:before="0" w:after="150"/>
        <w:jc w:val="center"/>
        <w:textAlignment w:val="baseline"/>
        <w:rPr>
          <w:b w:val="0"/>
          <w:bCs w:val="0"/>
          <w:color w:val="733712"/>
          <w:sz w:val="36"/>
          <w:szCs w:val="36"/>
        </w:rPr>
      </w:pPr>
    </w:p>
    <w:p w:rsidR="00854732" w:rsidRDefault="00854732" w:rsidP="00BF30FC">
      <w:pPr>
        <w:pStyle w:val="1"/>
        <w:shd w:val="clear" w:color="auto" w:fill="FFFFFF"/>
        <w:spacing w:before="0" w:after="150"/>
        <w:jc w:val="center"/>
        <w:textAlignment w:val="baseline"/>
        <w:rPr>
          <w:b w:val="0"/>
          <w:bCs w:val="0"/>
          <w:color w:val="733712"/>
          <w:sz w:val="36"/>
          <w:szCs w:val="36"/>
        </w:rPr>
      </w:pPr>
    </w:p>
    <w:p w:rsidR="00854732" w:rsidRDefault="00854732" w:rsidP="00BF30FC">
      <w:pPr>
        <w:pStyle w:val="1"/>
        <w:shd w:val="clear" w:color="auto" w:fill="FFFFFF"/>
        <w:spacing w:before="0" w:after="150"/>
        <w:jc w:val="center"/>
        <w:textAlignment w:val="baseline"/>
        <w:rPr>
          <w:b w:val="0"/>
          <w:bCs w:val="0"/>
          <w:color w:val="733712"/>
          <w:sz w:val="36"/>
          <w:szCs w:val="36"/>
        </w:rPr>
      </w:pPr>
    </w:p>
    <w:p w:rsidR="00854732" w:rsidRDefault="00854732" w:rsidP="00BF30FC">
      <w:pPr>
        <w:pStyle w:val="1"/>
        <w:shd w:val="clear" w:color="auto" w:fill="FFFFFF"/>
        <w:spacing w:before="0" w:after="150"/>
        <w:jc w:val="center"/>
        <w:textAlignment w:val="baseline"/>
        <w:rPr>
          <w:b w:val="0"/>
          <w:bCs w:val="0"/>
          <w:color w:val="733712"/>
          <w:sz w:val="36"/>
          <w:szCs w:val="36"/>
        </w:rPr>
      </w:pPr>
    </w:p>
    <w:p w:rsidR="00BF30FC" w:rsidRPr="00BF30FC" w:rsidRDefault="00BF30FC" w:rsidP="00BF30FC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sectPr w:rsidR="00BF30FC" w:rsidRPr="00BF30FC" w:rsidSect="00BF30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55"/>
    <w:multiLevelType w:val="multilevel"/>
    <w:tmpl w:val="B2F8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B2B24"/>
    <w:multiLevelType w:val="multilevel"/>
    <w:tmpl w:val="7E7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E73FFA"/>
    <w:multiLevelType w:val="multilevel"/>
    <w:tmpl w:val="3BBC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3241B0"/>
    <w:multiLevelType w:val="multilevel"/>
    <w:tmpl w:val="73F2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E33B19"/>
    <w:multiLevelType w:val="multilevel"/>
    <w:tmpl w:val="C1E4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A12F82"/>
    <w:multiLevelType w:val="multilevel"/>
    <w:tmpl w:val="7106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DA0E66"/>
    <w:multiLevelType w:val="multilevel"/>
    <w:tmpl w:val="2F06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C967E0"/>
    <w:multiLevelType w:val="multilevel"/>
    <w:tmpl w:val="9AB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27120D"/>
    <w:multiLevelType w:val="multilevel"/>
    <w:tmpl w:val="80F4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CB70435"/>
    <w:multiLevelType w:val="multilevel"/>
    <w:tmpl w:val="1986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510693"/>
    <w:multiLevelType w:val="multilevel"/>
    <w:tmpl w:val="D556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F77976"/>
    <w:multiLevelType w:val="multilevel"/>
    <w:tmpl w:val="D4B0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054A6B"/>
    <w:multiLevelType w:val="multilevel"/>
    <w:tmpl w:val="39CE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F927C5"/>
    <w:multiLevelType w:val="multilevel"/>
    <w:tmpl w:val="B66E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D324D1C"/>
    <w:multiLevelType w:val="multilevel"/>
    <w:tmpl w:val="D93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3D2E84"/>
    <w:multiLevelType w:val="multilevel"/>
    <w:tmpl w:val="8FD0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FF7078C"/>
    <w:multiLevelType w:val="multilevel"/>
    <w:tmpl w:val="64E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801A73"/>
    <w:multiLevelType w:val="multilevel"/>
    <w:tmpl w:val="B602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7DE1F2F"/>
    <w:multiLevelType w:val="multilevel"/>
    <w:tmpl w:val="FC9A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BD13391"/>
    <w:multiLevelType w:val="multilevel"/>
    <w:tmpl w:val="FD7E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024076F"/>
    <w:multiLevelType w:val="multilevel"/>
    <w:tmpl w:val="CF76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0A0179"/>
    <w:multiLevelType w:val="multilevel"/>
    <w:tmpl w:val="68F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926AEB"/>
    <w:multiLevelType w:val="multilevel"/>
    <w:tmpl w:val="F20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CE61D3"/>
    <w:multiLevelType w:val="multilevel"/>
    <w:tmpl w:val="479A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F53D03"/>
    <w:multiLevelType w:val="multilevel"/>
    <w:tmpl w:val="A474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635885"/>
    <w:multiLevelType w:val="multilevel"/>
    <w:tmpl w:val="779E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43782E"/>
    <w:multiLevelType w:val="multilevel"/>
    <w:tmpl w:val="9BA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DA33F9"/>
    <w:multiLevelType w:val="multilevel"/>
    <w:tmpl w:val="11C6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464515"/>
    <w:multiLevelType w:val="multilevel"/>
    <w:tmpl w:val="154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4D4EA1"/>
    <w:multiLevelType w:val="multilevel"/>
    <w:tmpl w:val="5FA6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3714C3B"/>
    <w:multiLevelType w:val="multilevel"/>
    <w:tmpl w:val="83AA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79962BE"/>
    <w:multiLevelType w:val="multilevel"/>
    <w:tmpl w:val="C36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B74B39"/>
    <w:multiLevelType w:val="multilevel"/>
    <w:tmpl w:val="08F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D303F23"/>
    <w:multiLevelType w:val="multilevel"/>
    <w:tmpl w:val="A998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F6A24A9"/>
    <w:multiLevelType w:val="multilevel"/>
    <w:tmpl w:val="4EAE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01C6A1E"/>
    <w:multiLevelType w:val="multilevel"/>
    <w:tmpl w:val="B554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08734A"/>
    <w:multiLevelType w:val="multilevel"/>
    <w:tmpl w:val="450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867721E"/>
    <w:multiLevelType w:val="multilevel"/>
    <w:tmpl w:val="6DA2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493EDB"/>
    <w:multiLevelType w:val="multilevel"/>
    <w:tmpl w:val="523E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533759"/>
    <w:multiLevelType w:val="multilevel"/>
    <w:tmpl w:val="1C74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D40890"/>
    <w:multiLevelType w:val="multilevel"/>
    <w:tmpl w:val="3ADE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535B09"/>
    <w:multiLevelType w:val="multilevel"/>
    <w:tmpl w:val="4C1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4013A4"/>
    <w:multiLevelType w:val="multilevel"/>
    <w:tmpl w:val="5CC0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8622831"/>
    <w:multiLevelType w:val="multilevel"/>
    <w:tmpl w:val="2EB4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A526284"/>
    <w:multiLevelType w:val="multilevel"/>
    <w:tmpl w:val="5910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15"/>
  </w:num>
  <w:num w:numId="3">
    <w:abstractNumId w:val="30"/>
  </w:num>
  <w:num w:numId="4">
    <w:abstractNumId w:val="32"/>
  </w:num>
  <w:num w:numId="5">
    <w:abstractNumId w:val="27"/>
  </w:num>
  <w:num w:numId="6">
    <w:abstractNumId w:val="18"/>
  </w:num>
  <w:num w:numId="7">
    <w:abstractNumId w:val="9"/>
  </w:num>
  <w:num w:numId="8">
    <w:abstractNumId w:val="39"/>
  </w:num>
  <w:num w:numId="9">
    <w:abstractNumId w:val="11"/>
  </w:num>
  <w:num w:numId="10">
    <w:abstractNumId w:val="28"/>
  </w:num>
  <w:num w:numId="11">
    <w:abstractNumId w:val="19"/>
  </w:num>
  <w:num w:numId="12">
    <w:abstractNumId w:val="17"/>
  </w:num>
  <w:num w:numId="13">
    <w:abstractNumId w:val="13"/>
  </w:num>
  <w:num w:numId="14">
    <w:abstractNumId w:val="2"/>
  </w:num>
  <w:num w:numId="15">
    <w:abstractNumId w:val="16"/>
  </w:num>
  <w:num w:numId="16">
    <w:abstractNumId w:val="7"/>
  </w:num>
  <w:num w:numId="17">
    <w:abstractNumId w:val="24"/>
  </w:num>
  <w:num w:numId="18">
    <w:abstractNumId w:val="34"/>
  </w:num>
  <w:num w:numId="19">
    <w:abstractNumId w:val="20"/>
  </w:num>
  <w:num w:numId="20">
    <w:abstractNumId w:val="44"/>
  </w:num>
  <w:num w:numId="21">
    <w:abstractNumId w:val="1"/>
  </w:num>
  <w:num w:numId="22">
    <w:abstractNumId w:val="42"/>
  </w:num>
  <w:num w:numId="23">
    <w:abstractNumId w:val="22"/>
  </w:num>
  <w:num w:numId="24">
    <w:abstractNumId w:val="43"/>
  </w:num>
  <w:num w:numId="25">
    <w:abstractNumId w:val="35"/>
  </w:num>
  <w:num w:numId="26">
    <w:abstractNumId w:val="8"/>
  </w:num>
  <w:num w:numId="27">
    <w:abstractNumId w:val="0"/>
  </w:num>
  <w:num w:numId="28">
    <w:abstractNumId w:val="29"/>
  </w:num>
  <w:num w:numId="29">
    <w:abstractNumId w:val="14"/>
  </w:num>
  <w:num w:numId="30">
    <w:abstractNumId w:val="40"/>
  </w:num>
  <w:num w:numId="31">
    <w:abstractNumId w:val="31"/>
  </w:num>
  <w:num w:numId="32">
    <w:abstractNumId w:val="33"/>
  </w:num>
  <w:num w:numId="33">
    <w:abstractNumId w:val="41"/>
  </w:num>
  <w:num w:numId="34">
    <w:abstractNumId w:val="10"/>
  </w:num>
  <w:num w:numId="35">
    <w:abstractNumId w:val="37"/>
  </w:num>
  <w:num w:numId="36">
    <w:abstractNumId w:val="25"/>
  </w:num>
  <w:num w:numId="37">
    <w:abstractNumId w:val="5"/>
  </w:num>
  <w:num w:numId="38">
    <w:abstractNumId w:val="21"/>
  </w:num>
  <w:num w:numId="39">
    <w:abstractNumId w:val="6"/>
  </w:num>
  <w:num w:numId="40">
    <w:abstractNumId w:val="3"/>
  </w:num>
  <w:num w:numId="41">
    <w:abstractNumId w:val="36"/>
  </w:num>
  <w:num w:numId="42">
    <w:abstractNumId w:val="12"/>
  </w:num>
  <w:num w:numId="43">
    <w:abstractNumId w:val="4"/>
  </w:num>
  <w:num w:numId="44">
    <w:abstractNumId w:val="23"/>
  </w:num>
  <w:num w:numId="45">
    <w:abstractNumId w:val="2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23"/>
    <w:rsid w:val="000E05E6"/>
    <w:rsid w:val="00154958"/>
    <w:rsid w:val="00345755"/>
    <w:rsid w:val="00490A3D"/>
    <w:rsid w:val="005A5226"/>
    <w:rsid w:val="0063160D"/>
    <w:rsid w:val="00776E1D"/>
    <w:rsid w:val="00854732"/>
    <w:rsid w:val="009612FF"/>
    <w:rsid w:val="00B01715"/>
    <w:rsid w:val="00B07D23"/>
    <w:rsid w:val="00BF30FC"/>
    <w:rsid w:val="00C509C6"/>
    <w:rsid w:val="00FA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5"/>
  </w:style>
  <w:style w:type="paragraph" w:styleId="1">
    <w:name w:val="heading 1"/>
    <w:basedOn w:val="a"/>
    <w:next w:val="a"/>
    <w:link w:val="10"/>
    <w:uiPriority w:val="9"/>
    <w:qFormat/>
    <w:rsid w:val="00BF3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6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6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774"/>
    <w:rPr>
      <w:b/>
      <w:bCs/>
    </w:rPr>
  </w:style>
  <w:style w:type="character" w:styleId="a5">
    <w:name w:val="Emphasis"/>
    <w:basedOn w:val="a0"/>
    <w:uiPriority w:val="20"/>
    <w:qFormat/>
    <w:rsid w:val="00FA6774"/>
    <w:rPr>
      <w:i/>
      <w:iCs/>
    </w:rPr>
  </w:style>
  <w:style w:type="character" w:styleId="a6">
    <w:name w:val="Hyperlink"/>
    <w:basedOn w:val="a0"/>
    <w:uiPriority w:val="99"/>
    <w:semiHidden/>
    <w:unhideWhenUsed/>
    <w:rsid w:val="00FA6774"/>
    <w:rPr>
      <w:color w:val="0000FF"/>
      <w:u w:val="single"/>
    </w:rPr>
  </w:style>
  <w:style w:type="character" w:customStyle="1" w:styleId="text-download">
    <w:name w:val="text-download"/>
    <w:basedOn w:val="a0"/>
    <w:rsid w:val="00FA6774"/>
  </w:style>
  <w:style w:type="character" w:customStyle="1" w:styleId="uscl-over-counter">
    <w:name w:val="uscl-over-counter"/>
    <w:basedOn w:val="a0"/>
    <w:rsid w:val="00FA6774"/>
  </w:style>
  <w:style w:type="character" w:customStyle="1" w:styleId="field-content">
    <w:name w:val="field-content"/>
    <w:basedOn w:val="a0"/>
    <w:rsid w:val="00FA6774"/>
  </w:style>
  <w:style w:type="character" w:customStyle="1" w:styleId="10">
    <w:name w:val="Заголовок 1 Знак"/>
    <w:basedOn w:val="a0"/>
    <w:link w:val="1"/>
    <w:uiPriority w:val="9"/>
    <w:rsid w:val="00BF3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-hint">
    <w:name w:val="doc-hint"/>
    <w:basedOn w:val="a0"/>
    <w:rsid w:val="00BF30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16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16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ews-label">
    <w:name w:val="views-label"/>
    <w:basedOn w:val="a0"/>
    <w:rsid w:val="0063160D"/>
  </w:style>
  <w:style w:type="character" w:customStyle="1" w:styleId="uc-price">
    <w:name w:val="uc-price"/>
    <w:basedOn w:val="a0"/>
    <w:rsid w:val="00631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6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6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774"/>
    <w:rPr>
      <w:b/>
      <w:bCs/>
    </w:rPr>
  </w:style>
  <w:style w:type="character" w:styleId="a5">
    <w:name w:val="Emphasis"/>
    <w:basedOn w:val="a0"/>
    <w:uiPriority w:val="20"/>
    <w:qFormat/>
    <w:rsid w:val="00FA6774"/>
    <w:rPr>
      <w:i/>
      <w:iCs/>
    </w:rPr>
  </w:style>
  <w:style w:type="character" w:styleId="a6">
    <w:name w:val="Hyperlink"/>
    <w:basedOn w:val="a0"/>
    <w:uiPriority w:val="99"/>
    <w:semiHidden/>
    <w:unhideWhenUsed/>
    <w:rsid w:val="00FA6774"/>
    <w:rPr>
      <w:color w:val="0000FF"/>
      <w:u w:val="single"/>
    </w:rPr>
  </w:style>
  <w:style w:type="character" w:customStyle="1" w:styleId="text-download">
    <w:name w:val="text-download"/>
    <w:basedOn w:val="a0"/>
    <w:rsid w:val="00FA6774"/>
  </w:style>
  <w:style w:type="character" w:customStyle="1" w:styleId="uscl-over-counter">
    <w:name w:val="uscl-over-counter"/>
    <w:basedOn w:val="a0"/>
    <w:rsid w:val="00FA6774"/>
  </w:style>
  <w:style w:type="character" w:customStyle="1" w:styleId="field-content">
    <w:name w:val="field-content"/>
    <w:basedOn w:val="a0"/>
    <w:rsid w:val="00FA6774"/>
  </w:style>
  <w:style w:type="character" w:customStyle="1" w:styleId="10">
    <w:name w:val="Заголовок 1 Знак"/>
    <w:basedOn w:val="a0"/>
    <w:link w:val="1"/>
    <w:uiPriority w:val="9"/>
    <w:rsid w:val="00BF3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-hint">
    <w:name w:val="doc-hint"/>
    <w:basedOn w:val="a0"/>
    <w:rsid w:val="00BF30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16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16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ews-label">
    <w:name w:val="views-label"/>
    <w:basedOn w:val="a0"/>
    <w:rsid w:val="0063160D"/>
  </w:style>
  <w:style w:type="character" w:customStyle="1" w:styleId="uc-price">
    <w:name w:val="uc-price"/>
    <w:basedOn w:val="a0"/>
    <w:rsid w:val="00631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5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8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4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76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4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65972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7392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5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5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14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05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2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8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33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1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50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05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14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8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5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25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5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2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1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3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9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8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0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60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27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10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5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9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975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33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0450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17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516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63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183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162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521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64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1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15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8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5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44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79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08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7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2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8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19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868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13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4410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75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334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58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387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798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86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0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1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7393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30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0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702">
                      <w:blockQuote w:val="1"/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E2DCDC"/>
                        <w:left w:val="single" w:sz="6" w:space="8" w:color="E2DCDC"/>
                        <w:bottom w:val="single" w:sz="6" w:space="8" w:color="E2DCDC"/>
                        <w:right w:val="single" w:sz="6" w:space="8" w:color="E2DCDC"/>
                      </w:divBdr>
                    </w:div>
                  </w:divsChild>
                </w:div>
              </w:divsChild>
            </w:div>
          </w:divsChild>
        </w:div>
        <w:div w:id="768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97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54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9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1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5394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single" w:sz="6" w:space="8" w:color="E2DCDC"/>
                                                        <w:left w:val="single" w:sz="6" w:space="8" w:color="E2DCDC"/>
                                                        <w:bottom w:val="single" w:sz="6" w:space="8" w:color="E2DCDC"/>
                                                        <w:right w:val="single" w:sz="6" w:space="8" w:color="E2DCDC"/>
                                                      </w:divBdr>
                                                      <w:divsChild>
                                                        <w:div w:id="111609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61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28277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single" w:sz="6" w:space="8" w:color="E2DCDC"/>
                                                        <w:left w:val="single" w:sz="6" w:space="8" w:color="E2DCDC"/>
                                                        <w:bottom w:val="single" w:sz="6" w:space="8" w:color="E2DCDC"/>
                                                        <w:right w:val="single" w:sz="6" w:space="8" w:color="E2DCDC"/>
                                                      </w:divBdr>
                                                      <w:divsChild>
                                                        <w:div w:id="128457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23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743142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single" w:sz="6" w:space="8" w:color="E2DCDC"/>
                                                        <w:left w:val="single" w:sz="6" w:space="8" w:color="E2DCDC"/>
                                                        <w:bottom w:val="single" w:sz="6" w:space="8" w:color="E2DCDC"/>
                                                        <w:right w:val="single" w:sz="6" w:space="8" w:color="E2DCDC"/>
                                                      </w:divBdr>
                                                      <w:divsChild>
                                                        <w:div w:id="38773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214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32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627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60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885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3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353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8460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42870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4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72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45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5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1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2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83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15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1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3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17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7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45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6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2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4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12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3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94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99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74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74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17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140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388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8297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73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4396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679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89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74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68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811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004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124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1391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280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44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680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94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86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84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9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4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5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5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5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120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1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5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972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274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289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405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9384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08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665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841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9837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8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4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45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0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30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2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52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8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4</cp:revision>
  <dcterms:created xsi:type="dcterms:W3CDTF">2021-07-22T12:26:00Z</dcterms:created>
  <dcterms:modified xsi:type="dcterms:W3CDTF">2025-04-22T11:38:00Z</dcterms:modified>
</cp:coreProperties>
</file>