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B8" w:rsidRDefault="003041B8">
      <w:pPr>
        <w:spacing w:line="290" w:lineRule="auto"/>
        <w:rPr>
          <w:rFonts w:ascii="Trebuchet MS" w:hAnsi="Trebuchet MS"/>
          <w:sz w:val="6"/>
        </w:rPr>
        <w:sectPr w:rsidR="003041B8">
          <w:type w:val="continuous"/>
          <w:pgSz w:w="11910" w:h="16850"/>
          <w:pgMar w:top="880" w:right="0" w:bottom="280" w:left="1559" w:header="720" w:footer="720" w:gutter="0"/>
          <w:cols w:num="3" w:space="720" w:equalWidth="0">
            <w:col w:w="4401" w:space="829"/>
            <w:col w:w="885" w:space="830"/>
            <w:col w:w="3406"/>
          </w:cols>
        </w:sectPr>
      </w:pPr>
    </w:p>
    <w:p w:rsidR="005A6B61" w:rsidRDefault="005A6B61" w:rsidP="005A6B61">
      <w:pPr>
        <w:pStyle w:val="a6"/>
        <w:ind w:left="-540" w:firstLine="540"/>
        <w:jc w:val="left"/>
      </w:pPr>
      <w:r>
        <w:lastRenderedPageBreak/>
        <w:t xml:space="preserve">                             </w:t>
      </w:r>
      <w:r>
        <w:rPr>
          <w:noProof/>
        </w:rPr>
        <w:drawing>
          <wp:inline distT="0" distB="0" distL="0" distR="0">
            <wp:extent cx="847091" cy="1137037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113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:rsidR="005A6B61" w:rsidRDefault="005A6B61" w:rsidP="005A6B61">
      <w:pPr>
        <w:pStyle w:val="a6"/>
        <w:ind w:left="-540" w:firstLine="540"/>
        <w:jc w:val="left"/>
        <w:rPr>
          <w:b w:val="0"/>
          <w:sz w:val="20"/>
        </w:rPr>
      </w:pPr>
      <w:r>
        <w:t xml:space="preserve">      </w:t>
      </w:r>
    </w:p>
    <w:p w:rsidR="005A6B61" w:rsidRDefault="005A6B61" w:rsidP="005A6B61">
      <w:pPr>
        <w:pStyle w:val="a6"/>
        <w:ind w:left="-540" w:firstLine="540"/>
        <w:rPr>
          <w:sz w:val="32"/>
          <w:szCs w:val="28"/>
        </w:rPr>
      </w:pPr>
      <w:r>
        <w:rPr>
          <w:sz w:val="32"/>
          <w:szCs w:val="28"/>
        </w:rPr>
        <w:t xml:space="preserve">РЕСПУБЛИКА  ДАГЕСТАН </w:t>
      </w:r>
    </w:p>
    <w:p w:rsidR="005A6B61" w:rsidRDefault="005A6B61" w:rsidP="005A6B61">
      <w:pPr>
        <w:ind w:left="-540" w:firstLine="540"/>
        <w:jc w:val="center"/>
        <w:rPr>
          <w:sz w:val="32"/>
          <w:szCs w:val="28"/>
        </w:rPr>
      </w:pPr>
      <w:r>
        <w:rPr>
          <w:b/>
          <w:sz w:val="32"/>
          <w:szCs w:val="28"/>
        </w:rPr>
        <w:t>МУНИЦИПАЛЬНОЕ КАЗЕННОЕ ДОШКОЛЬНОЕ ОБРАЗОВАТЕЛЬНОЕ УЧРЕЖДЕНИЕ</w:t>
      </w:r>
      <w:r>
        <w:rPr>
          <w:sz w:val="32"/>
          <w:szCs w:val="28"/>
        </w:rPr>
        <w:t xml:space="preserve"> </w:t>
      </w:r>
    </w:p>
    <w:p w:rsidR="005A6B61" w:rsidRDefault="005A6B61" w:rsidP="005A6B61">
      <w:pPr>
        <w:ind w:left="-540" w:firstLine="5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«Детский сад Солнышко»</w:t>
      </w:r>
    </w:p>
    <w:p w:rsidR="005A6B61" w:rsidRDefault="005A6B61" w:rsidP="005A6B6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Ахты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Ахтынский  район, Республика Дагестан, 368730 , тел. 89887873467,</w:t>
      </w:r>
    </w:p>
    <w:p w:rsidR="005A6B61" w:rsidRDefault="005A6B61" w:rsidP="005A6B6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5"/>
            <w:rFonts w:ascii="Times New Roman" w:hAnsi="Times New Roman" w:cs="Times New Roman"/>
            <w:lang w:val="en-US"/>
          </w:rPr>
          <w:t>mkdou</w:t>
        </w:r>
        <w:r>
          <w:rPr>
            <w:rStyle w:val="a5"/>
            <w:rFonts w:ascii="Times New Roman" w:hAnsi="Times New Roman" w:cs="Times New Roman"/>
          </w:rPr>
          <w:t>_</w:t>
        </w:r>
        <w:r>
          <w:rPr>
            <w:rStyle w:val="a5"/>
            <w:rFonts w:ascii="Times New Roman" w:hAnsi="Times New Roman" w:cs="Times New Roman"/>
            <w:lang w:val="en-US"/>
          </w:rPr>
          <w:t>ds</w:t>
        </w:r>
        <w:r>
          <w:rPr>
            <w:rStyle w:val="a5"/>
            <w:rFonts w:ascii="Times New Roman" w:hAnsi="Times New Roman" w:cs="Times New Roman"/>
          </w:rPr>
          <w:t>_</w:t>
        </w:r>
        <w:r>
          <w:rPr>
            <w:rStyle w:val="a5"/>
            <w:rFonts w:ascii="Times New Roman" w:hAnsi="Times New Roman" w:cs="Times New Roman"/>
            <w:lang w:val="en-US"/>
          </w:rPr>
          <w:t>solnyshko</w:t>
        </w:r>
        <w:r>
          <w:rPr>
            <w:rStyle w:val="a5"/>
            <w:rFonts w:ascii="Times New Roman" w:hAnsi="Times New Roman" w:cs="Times New Roman"/>
          </w:rPr>
          <w:t>@</w:t>
        </w:r>
        <w:r>
          <w:rPr>
            <w:rStyle w:val="a5"/>
            <w:rFonts w:ascii="Times New Roman" w:hAnsi="Times New Roman" w:cs="Times New Roman"/>
            <w:lang w:val="en-US"/>
          </w:rPr>
          <w:t>e</w:t>
        </w:r>
        <w:r>
          <w:rPr>
            <w:rStyle w:val="a5"/>
            <w:rFonts w:ascii="Times New Roman" w:hAnsi="Times New Roman" w:cs="Times New Roman"/>
          </w:rPr>
          <w:t>-</w:t>
        </w:r>
        <w:r>
          <w:rPr>
            <w:rStyle w:val="a5"/>
            <w:rFonts w:ascii="Times New Roman" w:hAnsi="Times New Roman" w:cs="Times New Roman"/>
            <w:lang w:val="en-US"/>
          </w:rPr>
          <w:t>dag</w:t>
        </w:r>
        <w:r>
          <w:rPr>
            <w:rStyle w:val="a5"/>
            <w:rFonts w:ascii="Times New Roman" w:hAnsi="Times New Roman" w:cs="Times New Roman"/>
          </w:rPr>
          <w:t>.</w:t>
        </w:r>
        <w:r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3041B8" w:rsidRDefault="003041B8">
      <w:pPr>
        <w:pStyle w:val="a3"/>
        <w:ind w:left="0"/>
        <w:rPr>
          <w:rFonts w:ascii="Trebuchet MS"/>
          <w:sz w:val="23"/>
        </w:rPr>
      </w:pPr>
    </w:p>
    <w:p w:rsidR="003041B8" w:rsidRDefault="003041B8">
      <w:pPr>
        <w:pStyle w:val="a3"/>
        <w:ind w:left="0"/>
        <w:rPr>
          <w:rFonts w:ascii="Trebuchet MS"/>
          <w:sz w:val="23"/>
        </w:rPr>
      </w:pPr>
    </w:p>
    <w:p w:rsidR="003041B8" w:rsidRDefault="009651A3">
      <w:pPr>
        <w:pStyle w:val="a3"/>
        <w:spacing w:before="193"/>
        <w:ind w:left="0"/>
        <w:rPr>
          <w:sz w:val="23"/>
        </w:rPr>
      </w:pPr>
      <w:r>
        <w:rPr>
          <w:sz w:val="23"/>
        </w:rPr>
        <w:t xml:space="preserve"> </w:t>
      </w:r>
    </w:p>
    <w:p w:rsidR="003041B8" w:rsidRDefault="001E3904">
      <w:pPr>
        <w:spacing w:line="319" w:lineRule="exact"/>
        <w:ind w:right="728"/>
        <w:jc w:val="center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выполнении</w:t>
      </w:r>
      <w:r>
        <w:rPr>
          <w:b/>
          <w:spacing w:val="-2"/>
          <w:sz w:val="28"/>
        </w:rPr>
        <w:t xml:space="preserve"> предписания</w:t>
      </w:r>
    </w:p>
    <w:p w:rsidR="003041B8" w:rsidRDefault="001E3904">
      <w:pPr>
        <w:spacing w:line="242" w:lineRule="auto"/>
        <w:ind w:left="7" w:right="728"/>
        <w:jc w:val="center"/>
        <w:rPr>
          <w:b/>
          <w:sz w:val="28"/>
        </w:rPr>
      </w:pPr>
      <w:r>
        <w:rPr>
          <w:b/>
          <w:sz w:val="28"/>
        </w:rPr>
        <w:t>«О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дополнительных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санитарно-противоэпидемических (профилактических) мероприятий»</w:t>
      </w:r>
    </w:p>
    <w:p w:rsidR="003041B8" w:rsidRDefault="001E3904">
      <w:pPr>
        <w:spacing w:line="320" w:lineRule="exact"/>
        <w:ind w:left="672" w:right="1381"/>
        <w:jc w:val="center"/>
        <w:rPr>
          <w:b/>
          <w:spacing w:val="-5"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 w:rsidR="002A48D5">
        <w:rPr>
          <w:b/>
          <w:sz w:val="28"/>
        </w:rPr>
        <w:t>27.07.2024</w:t>
      </w:r>
      <w:r>
        <w:rPr>
          <w:b/>
          <w:sz w:val="28"/>
        </w:rPr>
        <w:t xml:space="preserve"> 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386</w:t>
      </w:r>
    </w:p>
    <w:p w:rsidR="009651A3" w:rsidRDefault="009651A3">
      <w:pPr>
        <w:spacing w:line="320" w:lineRule="exact"/>
        <w:ind w:left="672" w:right="1381"/>
        <w:jc w:val="center"/>
        <w:rPr>
          <w:b/>
          <w:sz w:val="28"/>
        </w:rPr>
      </w:pPr>
    </w:p>
    <w:p w:rsidR="003041B8" w:rsidRDefault="001E3904">
      <w:pPr>
        <w:pStyle w:val="a3"/>
        <w:spacing w:before="317" w:line="242" w:lineRule="auto"/>
        <w:ind w:left="141" w:right="845"/>
        <w:jc w:val="both"/>
      </w:pPr>
      <w:r>
        <w:t xml:space="preserve"> Управления </w:t>
      </w:r>
      <w:proofErr w:type="spellStart"/>
      <w:r>
        <w:t>Роспотр</w:t>
      </w:r>
      <w:r w:rsidR="009641FD">
        <w:t>ебнадзора</w:t>
      </w:r>
      <w:proofErr w:type="spellEnd"/>
      <w:r w:rsidR="009641FD">
        <w:t xml:space="preserve"> </w:t>
      </w:r>
      <w:r w:rsidR="006655DC">
        <w:t xml:space="preserve"> от 27.07.2024</w:t>
      </w:r>
      <w:r>
        <w:t>г. № 386 Муниципальным</w:t>
      </w:r>
      <w:r>
        <w:rPr>
          <w:spacing w:val="26"/>
        </w:rPr>
        <w:t xml:space="preserve"> </w:t>
      </w:r>
      <w:r>
        <w:t>дошкольным</w:t>
      </w:r>
      <w:r>
        <w:rPr>
          <w:spacing w:val="26"/>
        </w:rPr>
        <w:t xml:space="preserve"> </w:t>
      </w:r>
      <w:r>
        <w:t>образовательным</w:t>
      </w:r>
      <w:r>
        <w:rPr>
          <w:spacing w:val="27"/>
        </w:rPr>
        <w:t xml:space="preserve"> </w:t>
      </w:r>
      <w:r>
        <w:t>учреждением</w:t>
      </w:r>
      <w:r>
        <w:rPr>
          <w:spacing w:val="26"/>
        </w:rPr>
        <w:t xml:space="preserve"> </w:t>
      </w:r>
      <w:r>
        <w:t>«Детский</w:t>
      </w:r>
      <w:r>
        <w:rPr>
          <w:spacing w:val="26"/>
        </w:rPr>
        <w:t xml:space="preserve"> </w:t>
      </w:r>
      <w:r>
        <w:rPr>
          <w:spacing w:val="-5"/>
        </w:rPr>
        <w:t>сад</w:t>
      </w:r>
    </w:p>
    <w:p w:rsidR="003041B8" w:rsidRDefault="001E3904">
      <w:pPr>
        <w:pStyle w:val="a3"/>
        <w:spacing w:line="242" w:lineRule="auto"/>
        <w:ind w:left="141" w:right="859"/>
        <w:jc w:val="both"/>
      </w:pPr>
      <w:r>
        <w:t>«Солнышко»</w:t>
      </w:r>
      <w:r w:rsidR="006655DC">
        <w:rPr>
          <w:spacing w:val="40"/>
        </w:rPr>
        <w:t xml:space="preserve"> с</w:t>
      </w:r>
      <w:proofErr w:type="gramStart"/>
      <w:r w:rsidR="006655DC">
        <w:rPr>
          <w:spacing w:val="40"/>
        </w:rPr>
        <w:t>.А</w:t>
      </w:r>
      <w:proofErr w:type="gramEnd"/>
      <w:r w:rsidR="006655DC">
        <w:rPr>
          <w:spacing w:val="40"/>
        </w:rPr>
        <w:t xml:space="preserve">хты </w:t>
      </w:r>
      <w:proofErr w:type="spellStart"/>
      <w:r w:rsidR="006655DC">
        <w:rPr>
          <w:spacing w:val="40"/>
        </w:rPr>
        <w:t>Ахтынского</w:t>
      </w:r>
      <w:proofErr w:type="spellEnd"/>
      <w:r w:rsidR="006655DC">
        <w:rPr>
          <w:spacing w:val="40"/>
        </w:rPr>
        <w:t xml:space="preserve"> района</w:t>
      </w:r>
      <w:r>
        <w:t xml:space="preserve"> проведены следующие мероприятия:</w:t>
      </w:r>
    </w:p>
    <w:p w:rsidR="003041B8" w:rsidRDefault="001E3904">
      <w:pPr>
        <w:pStyle w:val="a4"/>
        <w:numPr>
          <w:ilvl w:val="7"/>
          <w:numId w:val="2"/>
        </w:numPr>
        <w:tabs>
          <w:tab w:val="left" w:pos="859"/>
          <w:tab w:val="left" w:pos="861"/>
        </w:tabs>
        <w:spacing w:before="311"/>
        <w:ind w:right="856"/>
        <w:jc w:val="both"/>
        <w:rPr>
          <w:sz w:val="28"/>
        </w:rPr>
      </w:pPr>
      <w:r>
        <w:rPr>
          <w:sz w:val="28"/>
        </w:rPr>
        <w:t xml:space="preserve">Усилен ежедневный утренний фильтр </w:t>
      </w:r>
      <w:proofErr w:type="gramStart"/>
      <w:r>
        <w:rPr>
          <w:sz w:val="28"/>
        </w:rPr>
        <w:t>с документальным оформление результатов осмотра по каждой группе с целью недопущения в коллектив детей с признаками</w:t>
      </w:r>
      <w:proofErr w:type="gramEnd"/>
      <w:r>
        <w:rPr>
          <w:sz w:val="28"/>
        </w:rPr>
        <w:t xml:space="preserve"> инфекционных заболеваний.</w:t>
      </w:r>
    </w:p>
    <w:p w:rsidR="003041B8" w:rsidRDefault="001E3904">
      <w:pPr>
        <w:pStyle w:val="Heading1"/>
        <w:spacing w:line="321" w:lineRule="exact"/>
      </w:pPr>
      <w:r>
        <w:t>Срок:</w:t>
      </w:r>
      <w:r>
        <w:rPr>
          <w:spacing w:val="-10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стабилизации</w:t>
      </w:r>
      <w:r>
        <w:rPr>
          <w:spacing w:val="-10"/>
        </w:rPr>
        <w:t xml:space="preserve"> </w:t>
      </w:r>
      <w:r>
        <w:t>эпидемиологической</w:t>
      </w:r>
      <w:r>
        <w:rPr>
          <w:spacing w:val="-4"/>
        </w:rPr>
        <w:t xml:space="preserve"> </w:t>
      </w:r>
      <w:r>
        <w:rPr>
          <w:spacing w:val="-2"/>
        </w:rPr>
        <w:t>обста</w:t>
      </w:r>
      <w:r>
        <w:rPr>
          <w:spacing w:val="-2"/>
        </w:rPr>
        <w:t>новки.</w:t>
      </w:r>
    </w:p>
    <w:p w:rsidR="003041B8" w:rsidRDefault="001E3904">
      <w:pPr>
        <w:pStyle w:val="a4"/>
        <w:numPr>
          <w:ilvl w:val="7"/>
          <w:numId w:val="2"/>
        </w:numPr>
        <w:tabs>
          <w:tab w:val="left" w:pos="859"/>
          <w:tab w:val="left" w:pos="861"/>
        </w:tabs>
        <w:spacing w:before="319"/>
        <w:ind w:right="857"/>
        <w:jc w:val="both"/>
        <w:rPr>
          <w:sz w:val="28"/>
        </w:rPr>
      </w:pPr>
      <w:r>
        <w:rPr>
          <w:sz w:val="28"/>
        </w:rPr>
        <w:t>Усилен режим проведения текущей дезинфекции не 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2 раз в день, обратив внимание на обработку спортивного инвентаря, контактных поверхностей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 применением раствора </w:t>
      </w:r>
      <w:proofErr w:type="spellStart"/>
      <w:r>
        <w:rPr>
          <w:sz w:val="28"/>
        </w:rPr>
        <w:t>сульфахлорантина</w:t>
      </w:r>
      <w:proofErr w:type="spellEnd"/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 2%, исключены из обихода мягкие игрушки</w:t>
      </w:r>
    </w:p>
    <w:p w:rsidR="009651A3" w:rsidRDefault="001E3904" w:rsidP="009651A3">
      <w:pPr>
        <w:pStyle w:val="Heading1"/>
        <w:spacing w:before="2"/>
      </w:pPr>
      <w:r>
        <w:t>Срок:</w:t>
      </w:r>
      <w:r>
        <w:rPr>
          <w:spacing w:val="-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стабилизации</w:t>
      </w:r>
      <w:r>
        <w:rPr>
          <w:spacing w:val="-9"/>
        </w:rPr>
        <w:t xml:space="preserve"> </w:t>
      </w:r>
      <w:r>
        <w:t>э</w:t>
      </w:r>
      <w:r>
        <w:t>пидемиологической</w:t>
      </w:r>
      <w:r>
        <w:rPr>
          <w:spacing w:val="-2"/>
        </w:rPr>
        <w:t xml:space="preserve"> обстановки.</w:t>
      </w:r>
    </w:p>
    <w:p w:rsidR="009651A3" w:rsidRDefault="009651A3" w:rsidP="009651A3">
      <w:pPr>
        <w:pStyle w:val="Heading1"/>
        <w:spacing w:before="2"/>
        <w:sectPr w:rsidR="009651A3">
          <w:type w:val="continuous"/>
          <w:pgSz w:w="11910" w:h="16850"/>
          <w:pgMar w:top="880" w:right="0" w:bottom="280" w:left="1559" w:header="720" w:footer="720" w:gutter="0"/>
          <w:cols w:space="720"/>
        </w:sectPr>
      </w:pPr>
    </w:p>
    <w:p w:rsidR="003041B8" w:rsidRDefault="001E3904">
      <w:pPr>
        <w:pStyle w:val="a4"/>
        <w:numPr>
          <w:ilvl w:val="7"/>
          <w:numId w:val="2"/>
        </w:numPr>
        <w:tabs>
          <w:tab w:val="left" w:pos="859"/>
          <w:tab w:val="left" w:pos="861"/>
        </w:tabs>
        <w:spacing w:before="67"/>
        <w:ind w:right="851"/>
        <w:jc w:val="both"/>
        <w:rPr>
          <w:sz w:val="28"/>
        </w:rPr>
      </w:pPr>
      <w:r>
        <w:rPr>
          <w:sz w:val="28"/>
        </w:rPr>
        <w:lastRenderedPageBreak/>
        <w:t xml:space="preserve">Усилен режим проведения дезинфекции столовой посуды и столовых приборов после каждого приема пищи с использованием раствора </w:t>
      </w:r>
      <w:proofErr w:type="spellStart"/>
      <w:r>
        <w:rPr>
          <w:sz w:val="28"/>
        </w:rPr>
        <w:t>сульфахлорантина</w:t>
      </w:r>
      <w:proofErr w:type="spellEnd"/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 xml:space="preserve"> 2%, , для обеззараживания столовой посуды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дез</w:t>
      </w:r>
      <w:proofErr w:type="spellEnd"/>
      <w:r>
        <w:rPr>
          <w:sz w:val="28"/>
        </w:rPr>
        <w:t xml:space="preserve"> растворе выделена е</w:t>
      </w:r>
      <w:r>
        <w:rPr>
          <w:sz w:val="28"/>
        </w:rPr>
        <w:t>мкость с крышкой с четкими надписями с указанием названия препарата, его концентрации, назначения даты приготовления и предельного срока годности.</w:t>
      </w:r>
    </w:p>
    <w:p w:rsidR="003041B8" w:rsidRDefault="001E3904">
      <w:pPr>
        <w:pStyle w:val="Heading1"/>
        <w:spacing w:before="6"/>
      </w:pPr>
      <w:r>
        <w:t>Срок:</w:t>
      </w:r>
      <w:r>
        <w:rPr>
          <w:spacing w:val="-10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стабилизации</w:t>
      </w:r>
      <w:r>
        <w:rPr>
          <w:spacing w:val="-10"/>
        </w:rPr>
        <w:t xml:space="preserve"> </w:t>
      </w:r>
      <w:r>
        <w:t>эпидемиологической</w:t>
      </w:r>
      <w:r>
        <w:rPr>
          <w:spacing w:val="-4"/>
        </w:rPr>
        <w:t xml:space="preserve"> </w:t>
      </w:r>
      <w:r>
        <w:rPr>
          <w:spacing w:val="-2"/>
        </w:rPr>
        <w:t>обстановки.</w:t>
      </w:r>
    </w:p>
    <w:p w:rsidR="003041B8" w:rsidRDefault="003041B8">
      <w:pPr>
        <w:pStyle w:val="a3"/>
        <w:spacing w:before="243"/>
        <w:ind w:left="0"/>
        <w:rPr>
          <w:b/>
        </w:rPr>
      </w:pPr>
    </w:p>
    <w:p w:rsidR="003041B8" w:rsidRDefault="001E3904">
      <w:pPr>
        <w:pStyle w:val="a4"/>
        <w:numPr>
          <w:ilvl w:val="7"/>
          <w:numId w:val="2"/>
        </w:numPr>
        <w:tabs>
          <w:tab w:val="left" w:pos="859"/>
          <w:tab w:val="left" w:pos="861"/>
        </w:tabs>
        <w:spacing w:line="242" w:lineRule="auto"/>
        <w:ind w:right="850"/>
        <w:jc w:val="both"/>
        <w:rPr>
          <w:sz w:val="28"/>
        </w:rPr>
      </w:pPr>
      <w:r>
        <w:rPr>
          <w:sz w:val="28"/>
        </w:rPr>
        <w:t>Увеличена кратность проветривания групповых, раздевалок, спальных помещений для обеззараживания воздуха.</w:t>
      </w:r>
    </w:p>
    <w:p w:rsidR="003041B8" w:rsidRDefault="001E3904">
      <w:pPr>
        <w:pStyle w:val="Heading1"/>
        <w:spacing w:line="320" w:lineRule="exact"/>
      </w:pPr>
      <w:r>
        <w:t>Срок:</w:t>
      </w:r>
      <w:r>
        <w:rPr>
          <w:spacing w:val="-10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стабилизации</w:t>
      </w:r>
      <w:r>
        <w:rPr>
          <w:spacing w:val="-10"/>
        </w:rPr>
        <w:t xml:space="preserve"> </w:t>
      </w:r>
      <w:r>
        <w:t>эпидемиологической</w:t>
      </w:r>
      <w:r>
        <w:rPr>
          <w:spacing w:val="-4"/>
        </w:rPr>
        <w:t xml:space="preserve"> </w:t>
      </w:r>
      <w:r>
        <w:rPr>
          <w:spacing w:val="-2"/>
        </w:rPr>
        <w:t>обстановки.</w:t>
      </w:r>
    </w:p>
    <w:p w:rsidR="003041B8" w:rsidRDefault="001E3904">
      <w:pPr>
        <w:pStyle w:val="a4"/>
        <w:numPr>
          <w:ilvl w:val="7"/>
          <w:numId w:val="2"/>
        </w:numPr>
        <w:tabs>
          <w:tab w:val="left" w:pos="859"/>
          <w:tab w:val="left" w:pos="861"/>
        </w:tabs>
        <w:spacing w:before="319"/>
        <w:ind w:right="851"/>
        <w:jc w:val="both"/>
        <w:rPr>
          <w:sz w:val="28"/>
        </w:rPr>
      </w:pPr>
      <w:r>
        <w:rPr>
          <w:sz w:val="28"/>
        </w:rPr>
        <w:t>Приняты меры по минимизации рисков для реализации пищевого пути распространения ЭВИ: осуществляетс</w:t>
      </w:r>
      <w:r>
        <w:rPr>
          <w:sz w:val="28"/>
        </w:rPr>
        <w:t>я прием пищевой продукции только гарантированного качества, из рациона питания исключены овощи и овощные закуски без термической обработки, заменены на тушеные, фрукты допускаются в питание только после стандартной обработки с последующим ошпариванием кипя</w:t>
      </w:r>
      <w:r>
        <w:rPr>
          <w:sz w:val="28"/>
        </w:rPr>
        <w:t>тком.</w:t>
      </w:r>
    </w:p>
    <w:p w:rsidR="003041B8" w:rsidRDefault="001E3904">
      <w:pPr>
        <w:pStyle w:val="Heading1"/>
        <w:spacing w:before="6"/>
      </w:pPr>
      <w:r>
        <w:t>Срок:</w:t>
      </w:r>
      <w:r>
        <w:rPr>
          <w:spacing w:val="-9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стабилизации</w:t>
      </w:r>
      <w:r>
        <w:rPr>
          <w:spacing w:val="-9"/>
        </w:rPr>
        <w:t xml:space="preserve"> </w:t>
      </w:r>
      <w:r>
        <w:t>эпидемиологической</w:t>
      </w:r>
      <w:r>
        <w:rPr>
          <w:spacing w:val="-2"/>
        </w:rPr>
        <w:t xml:space="preserve"> обстановки.</w:t>
      </w:r>
    </w:p>
    <w:p w:rsidR="003041B8" w:rsidRDefault="001E3904">
      <w:pPr>
        <w:pStyle w:val="a4"/>
        <w:numPr>
          <w:ilvl w:val="7"/>
          <w:numId w:val="2"/>
        </w:numPr>
        <w:tabs>
          <w:tab w:val="left" w:pos="358"/>
        </w:tabs>
        <w:spacing w:before="319"/>
        <w:ind w:left="358" w:right="1384" w:hanging="358"/>
        <w:jc w:val="center"/>
        <w:rPr>
          <w:sz w:val="28"/>
        </w:rPr>
      </w:pPr>
      <w:r>
        <w:rPr>
          <w:sz w:val="28"/>
        </w:rPr>
        <w:t>Установлен</w:t>
      </w:r>
      <w:r>
        <w:rPr>
          <w:spacing w:val="-9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кипячением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воды.</w:t>
      </w:r>
    </w:p>
    <w:p w:rsidR="003041B8" w:rsidRDefault="001E3904">
      <w:pPr>
        <w:pStyle w:val="Heading1"/>
        <w:spacing w:before="2"/>
        <w:ind w:left="0" w:right="1381"/>
        <w:jc w:val="center"/>
      </w:pPr>
      <w:r>
        <w:t>Срок:</w:t>
      </w:r>
      <w:r>
        <w:rPr>
          <w:spacing w:val="-10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стабилизации</w:t>
      </w:r>
      <w:r>
        <w:rPr>
          <w:spacing w:val="-10"/>
        </w:rPr>
        <w:t xml:space="preserve"> </w:t>
      </w:r>
      <w:r>
        <w:t>эпидемиологической</w:t>
      </w:r>
      <w:r>
        <w:rPr>
          <w:spacing w:val="-4"/>
        </w:rPr>
        <w:t xml:space="preserve"> </w:t>
      </w:r>
      <w:r>
        <w:rPr>
          <w:spacing w:val="-2"/>
        </w:rPr>
        <w:t>обстановки.</w:t>
      </w:r>
    </w:p>
    <w:p w:rsidR="003041B8" w:rsidRDefault="001E3904">
      <w:pPr>
        <w:pStyle w:val="a4"/>
        <w:numPr>
          <w:ilvl w:val="7"/>
          <w:numId w:val="2"/>
        </w:numPr>
        <w:tabs>
          <w:tab w:val="left" w:pos="859"/>
          <w:tab w:val="left" w:pos="861"/>
        </w:tabs>
        <w:spacing w:before="319" w:line="242" w:lineRule="auto"/>
        <w:ind w:right="846"/>
        <w:jc w:val="both"/>
        <w:rPr>
          <w:sz w:val="28"/>
        </w:rPr>
      </w:pPr>
      <w:proofErr w:type="gramStart"/>
      <w:r>
        <w:rPr>
          <w:sz w:val="28"/>
        </w:rPr>
        <w:t>Организованы необходимые условия для обработки рук воспитанников и сотрудников, обеспе</w:t>
      </w:r>
      <w:r>
        <w:rPr>
          <w:sz w:val="28"/>
        </w:rPr>
        <w:t>чены средствами личной гигиены (жидким мылом, кожным антисептиком, индивидуальным полотенцем.</w:t>
      </w:r>
      <w:proofErr w:type="gramEnd"/>
    </w:p>
    <w:p w:rsidR="003041B8" w:rsidRDefault="001E3904">
      <w:pPr>
        <w:pStyle w:val="Heading1"/>
        <w:spacing w:line="312" w:lineRule="exact"/>
        <w:ind w:left="933"/>
      </w:pPr>
      <w:r>
        <w:t>Срок:</w:t>
      </w:r>
      <w:r>
        <w:rPr>
          <w:spacing w:val="-15"/>
        </w:rPr>
        <w:t xml:space="preserve"> </w:t>
      </w:r>
      <w:r>
        <w:rPr>
          <w:spacing w:val="-2"/>
        </w:rPr>
        <w:t>постоянно</w:t>
      </w:r>
    </w:p>
    <w:p w:rsidR="003041B8" w:rsidRDefault="003041B8">
      <w:pPr>
        <w:pStyle w:val="a3"/>
        <w:spacing w:before="4"/>
        <w:ind w:left="0"/>
        <w:rPr>
          <w:b/>
        </w:rPr>
      </w:pPr>
    </w:p>
    <w:p w:rsidR="003041B8" w:rsidRDefault="001E3904">
      <w:pPr>
        <w:pStyle w:val="a4"/>
        <w:numPr>
          <w:ilvl w:val="7"/>
          <w:numId w:val="2"/>
        </w:numPr>
        <w:tabs>
          <w:tab w:val="left" w:pos="859"/>
          <w:tab w:val="left" w:pos="861"/>
        </w:tabs>
        <w:spacing w:line="242" w:lineRule="auto"/>
        <w:ind w:right="859"/>
        <w:jc w:val="both"/>
        <w:rPr>
          <w:sz w:val="28"/>
        </w:rPr>
      </w:pPr>
      <w:r>
        <w:rPr>
          <w:sz w:val="28"/>
        </w:rPr>
        <w:t>Проведена разъяснительная работа с сотрудниками и родителями о мерах профилактики ЭВИ.</w:t>
      </w:r>
    </w:p>
    <w:p w:rsidR="003041B8" w:rsidRDefault="001E3904">
      <w:pPr>
        <w:pStyle w:val="Heading1"/>
        <w:spacing w:line="312" w:lineRule="exact"/>
      </w:pPr>
      <w:r>
        <w:t>Срок:</w:t>
      </w:r>
      <w:r>
        <w:rPr>
          <w:spacing w:val="-10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стабилизации</w:t>
      </w:r>
      <w:r>
        <w:rPr>
          <w:spacing w:val="-10"/>
        </w:rPr>
        <w:t xml:space="preserve"> </w:t>
      </w:r>
      <w:r>
        <w:t>эпидемиологической</w:t>
      </w:r>
      <w:r>
        <w:rPr>
          <w:spacing w:val="-4"/>
        </w:rPr>
        <w:t xml:space="preserve"> </w:t>
      </w:r>
      <w:r>
        <w:rPr>
          <w:spacing w:val="-2"/>
        </w:rPr>
        <w:t>обстановки.</w:t>
      </w:r>
    </w:p>
    <w:p w:rsidR="003041B8" w:rsidRDefault="003041B8">
      <w:pPr>
        <w:pStyle w:val="a3"/>
        <w:spacing w:before="10"/>
        <w:ind w:left="0"/>
        <w:rPr>
          <w:b/>
        </w:rPr>
      </w:pPr>
    </w:p>
    <w:p w:rsidR="003041B8" w:rsidRDefault="001E3904">
      <w:pPr>
        <w:pStyle w:val="a4"/>
        <w:numPr>
          <w:ilvl w:val="7"/>
          <w:numId w:val="2"/>
        </w:numPr>
        <w:tabs>
          <w:tab w:val="left" w:pos="859"/>
          <w:tab w:val="left" w:pos="861"/>
        </w:tabs>
        <w:spacing w:line="235" w:lineRule="auto"/>
        <w:ind w:right="850"/>
        <w:jc w:val="both"/>
        <w:rPr>
          <w:sz w:val="28"/>
        </w:rPr>
      </w:pPr>
      <w:r>
        <w:rPr>
          <w:sz w:val="28"/>
        </w:rPr>
        <w:t>Проводится своевременная санитарная очистка территории ДОУ, регулярно вывозятся бытовые и пищевые отходы.</w:t>
      </w:r>
    </w:p>
    <w:p w:rsidR="003041B8" w:rsidRDefault="001E3904">
      <w:pPr>
        <w:pStyle w:val="Heading1"/>
        <w:spacing w:before="5"/>
      </w:pPr>
      <w:r>
        <w:t>Срок:</w:t>
      </w:r>
      <w:r>
        <w:rPr>
          <w:spacing w:val="-8"/>
        </w:rPr>
        <w:t xml:space="preserve"> </w:t>
      </w:r>
      <w:r>
        <w:rPr>
          <w:spacing w:val="-2"/>
        </w:rPr>
        <w:t>постоянно</w:t>
      </w:r>
    </w:p>
    <w:p w:rsidR="003041B8" w:rsidRDefault="003041B8">
      <w:pPr>
        <w:pStyle w:val="a3"/>
        <w:spacing w:before="4"/>
        <w:ind w:left="0"/>
        <w:rPr>
          <w:b/>
        </w:rPr>
      </w:pPr>
    </w:p>
    <w:p w:rsidR="003041B8" w:rsidRDefault="001E3904">
      <w:pPr>
        <w:pStyle w:val="a4"/>
        <w:numPr>
          <w:ilvl w:val="7"/>
          <w:numId w:val="2"/>
        </w:numPr>
        <w:tabs>
          <w:tab w:val="left" w:pos="861"/>
          <w:tab w:val="left" w:pos="931"/>
        </w:tabs>
        <w:ind w:right="856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В случае выявления лица с признаками ЭВИ будет обеспечена временная изоляция лица, а также в течение 2 –</w:t>
      </w:r>
      <w:proofErr w:type="spellStart"/>
      <w:r>
        <w:rPr>
          <w:sz w:val="28"/>
        </w:rPr>
        <w:t>х</w:t>
      </w:r>
      <w:proofErr w:type="spellEnd"/>
      <w:r>
        <w:rPr>
          <w:sz w:val="28"/>
        </w:rPr>
        <w:t xml:space="preserve"> часов направлена информация в ТО У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</w:p>
    <w:p w:rsidR="003041B8" w:rsidRDefault="001E3904">
      <w:pPr>
        <w:pStyle w:val="a3"/>
        <w:ind w:right="859"/>
        <w:jc w:val="both"/>
      </w:pPr>
      <w:r>
        <w:t>При подтверждении случая ЭВИ</w:t>
      </w:r>
      <w:r>
        <w:rPr>
          <w:spacing w:val="-2"/>
        </w:rPr>
        <w:t xml:space="preserve"> </w:t>
      </w:r>
      <w:r>
        <w:t>дополнительно будет обеспечиваться: а) допуск ФИО заболевшего,</w:t>
      </w:r>
      <w:r>
        <w:rPr>
          <w:spacing w:val="40"/>
        </w:rPr>
        <w:t xml:space="preserve"> </w:t>
      </w:r>
      <w:r>
        <w:t>воспи</w:t>
      </w:r>
      <w:r>
        <w:t>танника, наименование</w:t>
      </w:r>
      <w:r>
        <w:rPr>
          <w:spacing w:val="40"/>
        </w:rPr>
        <w:t xml:space="preserve"> </w:t>
      </w:r>
      <w:r>
        <w:t>учреждения, на основании медицинского заключения (справки).</w:t>
      </w:r>
    </w:p>
    <w:p w:rsidR="003041B8" w:rsidRDefault="001E3904">
      <w:pPr>
        <w:pStyle w:val="Heading1"/>
        <w:spacing w:line="242" w:lineRule="auto"/>
        <w:ind w:right="862"/>
      </w:pPr>
      <w:r>
        <w:t xml:space="preserve">Срок: до получения медицинского заключения (медицинской </w:t>
      </w:r>
      <w:r>
        <w:rPr>
          <w:spacing w:val="-2"/>
        </w:rPr>
        <w:t>справки)</w:t>
      </w:r>
    </w:p>
    <w:p w:rsidR="003041B8" w:rsidRDefault="003041B8">
      <w:pPr>
        <w:pStyle w:val="Heading1"/>
        <w:spacing w:line="242" w:lineRule="auto"/>
        <w:sectPr w:rsidR="003041B8">
          <w:pgSz w:w="11910" w:h="16850"/>
          <w:pgMar w:top="1060" w:right="0" w:bottom="280" w:left="1559" w:header="720" w:footer="720" w:gutter="0"/>
          <w:cols w:space="720"/>
        </w:sectPr>
      </w:pPr>
    </w:p>
    <w:p w:rsidR="003041B8" w:rsidRDefault="001E3904">
      <w:pPr>
        <w:pStyle w:val="a4"/>
        <w:numPr>
          <w:ilvl w:val="7"/>
          <w:numId w:val="2"/>
        </w:numPr>
        <w:tabs>
          <w:tab w:val="left" w:pos="859"/>
          <w:tab w:val="left" w:pos="861"/>
        </w:tabs>
        <w:spacing w:before="72" w:line="242" w:lineRule="auto"/>
        <w:ind w:right="862"/>
        <w:rPr>
          <w:sz w:val="28"/>
        </w:rPr>
      </w:pPr>
      <w:r>
        <w:rPr>
          <w:sz w:val="28"/>
        </w:rPr>
        <w:lastRenderedPageBreak/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всех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будет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проведена</w:t>
      </w:r>
      <w:r>
        <w:rPr>
          <w:spacing w:val="40"/>
          <w:sz w:val="28"/>
        </w:rPr>
        <w:t xml:space="preserve"> </w:t>
      </w:r>
      <w:r>
        <w:rPr>
          <w:sz w:val="28"/>
        </w:rPr>
        <w:t>заключительная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дезинфекция силами организаций дезинфекционно</w:t>
      </w:r>
      <w:r>
        <w:rPr>
          <w:sz w:val="28"/>
        </w:rPr>
        <w:t xml:space="preserve">го профиля </w:t>
      </w:r>
      <w:r>
        <w:rPr>
          <w:b/>
          <w:sz w:val="28"/>
        </w:rPr>
        <w:t>Срок: немедленно</w:t>
      </w:r>
      <w:r>
        <w:rPr>
          <w:sz w:val="28"/>
        </w:rPr>
        <w:t>.</w:t>
      </w:r>
    </w:p>
    <w:p w:rsidR="003041B8" w:rsidRDefault="001E3904">
      <w:pPr>
        <w:pStyle w:val="a4"/>
        <w:numPr>
          <w:ilvl w:val="7"/>
          <w:numId w:val="2"/>
        </w:numPr>
        <w:tabs>
          <w:tab w:val="left" w:pos="931"/>
        </w:tabs>
        <w:spacing w:before="315"/>
        <w:ind w:left="931" w:hanging="430"/>
        <w:rPr>
          <w:sz w:val="28"/>
        </w:rPr>
      </w:pPr>
      <w:r>
        <w:rPr>
          <w:sz w:val="28"/>
        </w:rPr>
        <w:t>Обеспечено</w:t>
      </w:r>
      <w:r>
        <w:rPr>
          <w:spacing w:val="-1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ограничительных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мероприятий:</w:t>
      </w:r>
    </w:p>
    <w:p w:rsidR="003041B8" w:rsidRDefault="001E3904">
      <w:pPr>
        <w:pStyle w:val="a3"/>
        <w:spacing w:before="2" w:line="242" w:lineRule="auto"/>
        <w:ind w:right="106"/>
      </w:pPr>
      <w:r>
        <w:t>–</w:t>
      </w:r>
      <w:r>
        <w:rPr>
          <w:spacing w:val="80"/>
        </w:rPr>
        <w:t xml:space="preserve"> </w:t>
      </w:r>
      <w:r>
        <w:t>прекращение</w:t>
      </w:r>
      <w:r>
        <w:rPr>
          <w:spacing w:val="80"/>
        </w:rPr>
        <w:t xml:space="preserve"> </w:t>
      </w:r>
      <w:r>
        <w:t>приема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временно</w:t>
      </w:r>
      <w:r>
        <w:rPr>
          <w:spacing w:val="80"/>
        </w:rPr>
        <w:t xml:space="preserve"> </w:t>
      </w:r>
      <w:r>
        <w:t>отсутствующих</w:t>
      </w:r>
      <w:r>
        <w:rPr>
          <w:spacing w:val="80"/>
        </w:rPr>
        <w:t xml:space="preserve"> </w:t>
      </w:r>
      <w:r>
        <w:t>в группу, в которой зарегистрирован случай ЭВИ,</w:t>
      </w:r>
    </w:p>
    <w:p w:rsidR="003041B8" w:rsidRDefault="001E3904">
      <w:pPr>
        <w:pStyle w:val="a4"/>
        <w:numPr>
          <w:ilvl w:val="0"/>
          <w:numId w:val="1"/>
        </w:numPr>
        <w:tabs>
          <w:tab w:val="left" w:pos="1062"/>
        </w:tabs>
        <w:spacing w:line="242" w:lineRule="auto"/>
        <w:ind w:right="870" w:firstLine="0"/>
        <w:jc w:val="left"/>
        <w:rPr>
          <w:sz w:val="28"/>
        </w:rPr>
      </w:pPr>
      <w:r>
        <w:rPr>
          <w:sz w:val="28"/>
        </w:rPr>
        <w:t>запрет</w:t>
      </w:r>
      <w:r>
        <w:rPr>
          <w:spacing w:val="39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37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0"/>
          <w:sz w:val="28"/>
        </w:rPr>
        <w:t xml:space="preserve"> </w:t>
      </w:r>
      <w:r>
        <w:rPr>
          <w:sz w:val="28"/>
        </w:rPr>
        <w:t>зарегистрирован</w:t>
      </w:r>
      <w:r>
        <w:rPr>
          <w:spacing w:val="40"/>
          <w:sz w:val="28"/>
        </w:rPr>
        <w:t xml:space="preserve"> </w:t>
      </w:r>
      <w:r>
        <w:rPr>
          <w:sz w:val="28"/>
        </w:rPr>
        <w:t>случай ЭВИ в другую группу</w:t>
      </w:r>
    </w:p>
    <w:p w:rsidR="003041B8" w:rsidRDefault="001E3904">
      <w:pPr>
        <w:pStyle w:val="a4"/>
        <w:numPr>
          <w:ilvl w:val="0"/>
          <w:numId w:val="1"/>
        </w:numPr>
        <w:tabs>
          <w:tab w:val="left" w:pos="1062"/>
        </w:tabs>
        <w:spacing w:line="235" w:lineRule="auto"/>
        <w:ind w:right="855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9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39"/>
          <w:sz w:val="28"/>
        </w:rPr>
        <w:t xml:space="preserve"> </w:t>
      </w:r>
      <w:r>
        <w:rPr>
          <w:sz w:val="28"/>
        </w:rPr>
        <w:t>карантинной</w:t>
      </w:r>
      <w:r>
        <w:rPr>
          <w:spacing w:val="39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принципа групповой изоляции на участке и при возвращении в группу,</w:t>
      </w:r>
    </w:p>
    <w:p w:rsidR="003041B8" w:rsidRDefault="001E3904">
      <w:pPr>
        <w:pStyle w:val="a4"/>
        <w:numPr>
          <w:ilvl w:val="0"/>
          <w:numId w:val="1"/>
        </w:numPr>
        <w:tabs>
          <w:tab w:val="left" w:pos="1134"/>
        </w:tabs>
        <w:spacing w:line="242" w:lineRule="auto"/>
        <w:ind w:right="864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80"/>
          <w:sz w:val="28"/>
        </w:rPr>
        <w:t xml:space="preserve"> </w:t>
      </w:r>
      <w:r>
        <w:rPr>
          <w:sz w:val="28"/>
        </w:rPr>
        <w:t>изоляции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карантинной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0"/>
          <w:sz w:val="28"/>
        </w:rPr>
        <w:t xml:space="preserve"> </w:t>
      </w:r>
      <w:r>
        <w:rPr>
          <w:sz w:val="28"/>
        </w:rPr>
        <w:t>при организации питания,</w:t>
      </w:r>
    </w:p>
    <w:p w:rsidR="003041B8" w:rsidRDefault="001E3904">
      <w:pPr>
        <w:pStyle w:val="a4"/>
        <w:numPr>
          <w:ilvl w:val="0"/>
          <w:numId w:val="1"/>
        </w:numPr>
        <w:tabs>
          <w:tab w:val="left" w:pos="1033"/>
        </w:tabs>
        <w:ind w:right="852" w:firstLine="0"/>
        <w:rPr>
          <w:sz w:val="28"/>
        </w:rPr>
      </w:pPr>
      <w:r>
        <w:rPr>
          <w:sz w:val="28"/>
        </w:rPr>
        <w:t>организовать разобщение детей,</w:t>
      </w:r>
      <w:r>
        <w:rPr>
          <w:sz w:val="28"/>
        </w:rPr>
        <w:t xml:space="preserve"> подвергшихся риску заражения ЭВИ на период 10 календарных дней при легких формах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при отсутствии поражения нервной системы) или на период 20 календарных дней при регистрации форм с поражение нервной системы.</w:t>
      </w:r>
    </w:p>
    <w:p w:rsidR="003041B8" w:rsidRDefault="001E3904">
      <w:pPr>
        <w:pStyle w:val="Heading1"/>
        <w:spacing w:line="242" w:lineRule="auto"/>
        <w:ind w:right="863"/>
      </w:pPr>
      <w:r>
        <w:t xml:space="preserve">Срок: 10 календарных дней при легких формах </w:t>
      </w:r>
      <w:proofErr w:type="gramStart"/>
      <w:r>
        <w:t xml:space="preserve">( </w:t>
      </w:r>
      <w:proofErr w:type="gramEnd"/>
      <w:r>
        <w:t>при отсутствии поражения нервной системы),</w:t>
      </w:r>
      <w:r>
        <w:rPr>
          <w:spacing w:val="40"/>
        </w:rPr>
        <w:t xml:space="preserve"> </w:t>
      </w:r>
      <w:r>
        <w:t>20 календарных дней при регистрации форм с поражение нервной системы.</w:t>
      </w:r>
    </w:p>
    <w:p w:rsidR="003041B8" w:rsidRDefault="001E3904">
      <w:pPr>
        <w:pStyle w:val="a4"/>
        <w:numPr>
          <w:ilvl w:val="7"/>
          <w:numId w:val="2"/>
        </w:numPr>
        <w:tabs>
          <w:tab w:val="left" w:pos="861"/>
          <w:tab w:val="left" w:pos="1003"/>
        </w:tabs>
        <w:spacing w:before="304" w:line="242" w:lineRule="auto"/>
        <w:ind w:right="853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Запрещено купание детей в открытых водоемах и бассейнах, а также проведение массовых мероприятий.</w:t>
      </w:r>
    </w:p>
    <w:p w:rsidR="003041B8" w:rsidRDefault="001E3904">
      <w:pPr>
        <w:pStyle w:val="Heading1"/>
        <w:spacing w:line="320" w:lineRule="exact"/>
      </w:pPr>
      <w:r>
        <w:t>Срок:</w:t>
      </w:r>
      <w:r>
        <w:rPr>
          <w:spacing w:val="-10"/>
        </w:rPr>
        <w:t xml:space="preserve"> </w:t>
      </w:r>
      <w:r>
        <w:t>до</w:t>
      </w:r>
      <w:r>
        <w:rPr>
          <w:spacing w:val="-18"/>
        </w:rPr>
        <w:t xml:space="preserve"> </w:t>
      </w:r>
      <w:r>
        <w:t>стабилизации</w:t>
      </w:r>
      <w:r>
        <w:rPr>
          <w:spacing w:val="-10"/>
        </w:rPr>
        <w:t xml:space="preserve"> </w:t>
      </w:r>
      <w:r>
        <w:t>эпидемиологической</w:t>
      </w:r>
      <w:r>
        <w:rPr>
          <w:spacing w:val="-4"/>
        </w:rPr>
        <w:t xml:space="preserve"> </w:t>
      </w:r>
      <w:r>
        <w:rPr>
          <w:spacing w:val="-2"/>
        </w:rPr>
        <w:t>обс</w:t>
      </w:r>
      <w:r>
        <w:rPr>
          <w:spacing w:val="-2"/>
        </w:rPr>
        <w:t>тановки.</w:t>
      </w:r>
    </w:p>
    <w:p w:rsidR="003041B8" w:rsidRDefault="003041B8">
      <w:pPr>
        <w:pStyle w:val="a3"/>
        <w:ind w:left="0"/>
        <w:rPr>
          <w:b/>
        </w:rPr>
      </w:pPr>
    </w:p>
    <w:p w:rsidR="003041B8" w:rsidRDefault="003041B8">
      <w:pPr>
        <w:pStyle w:val="a3"/>
        <w:ind w:left="0"/>
        <w:rPr>
          <w:b/>
        </w:rPr>
      </w:pPr>
    </w:p>
    <w:p w:rsidR="003041B8" w:rsidRDefault="003041B8">
      <w:pPr>
        <w:pStyle w:val="a3"/>
        <w:spacing w:before="2"/>
        <w:ind w:left="0"/>
        <w:rPr>
          <w:b/>
        </w:rPr>
      </w:pPr>
    </w:p>
    <w:p w:rsidR="003041B8" w:rsidRDefault="003041B8" w:rsidP="007B1C4B">
      <w:pPr>
        <w:pStyle w:val="a3"/>
        <w:spacing w:line="319" w:lineRule="exact"/>
        <w:ind w:left="501"/>
      </w:pPr>
    </w:p>
    <w:p w:rsidR="007B1C4B" w:rsidRDefault="007B1C4B">
      <w:pPr>
        <w:pStyle w:val="a3"/>
        <w:tabs>
          <w:tab w:val="left" w:pos="6334"/>
        </w:tabs>
        <w:spacing w:line="242" w:lineRule="auto"/>
        <w:ind w:left="501" w:right="2449"/>
      </w:pPr>
    </w:p>
    <w:sectPr w:rsidR="007B1C4B" w:rsidSect="003041B8">
      <w:pgSz w:w="11910" w:h="16850"/>
      <w:pgMar w:top="1380" w:right="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077"/>
    <w:multiLevelType w:val="multilevel"/>
    <w:tmpl w:val="6FA47D88"/>
    <w:lvl w:ilvl="0">
      <w:start w:val="1"/>
      <w:numFmt w:val="decimal"/>
      <w:lvlText w:val="%1"/>
      <w:lvlJc w:val="left"/>
      <w:pPr>
        <w:ind w:left="723" w:hanging="4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23" w:hanging="467"/>
        <w:jc w:val="left"/>
      </w:pPr>
      <w:rPr>
        <w:rFonts w:hint="default"/>
        <w:lang w:val="ru-RU" w:eastAsia="en-US" w:bidi="ar-SA"/>
      </w:rPr>
    </w:lvl>
    <w:lvl w:ilvl="2">
      <w:start w:val="643"/>
      <w:numFmt w:val="decimal"/>
      <w:lvlText w:val="%1.%2.%3"/>
      <w:lvlJc w:val="left"/>
      <w:pPr>
        <w:ind w:left="723" w:hanging="467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"/>
      <w:lvlJc w:val="left"/>
      <w:pPr>
        <w:ind w:left="723" w:hanging="467"/>
        <w:jc w:val="left"/>
      </w:pPr>
      <w:rPr>
        <w:rFonts w:hint="default"/>
        <w:lang w:val="ru-RU" w:eastAsia="en-US" w:bidi="ar-SA"/>
      </w:rPr>
    </w:lvl>
    <w:lvl w:ilvl="4">
      <w:start w:val="131"/>
      <w:numFmt w:val="decimal"/>
      <w:lvlText w:val="%1.%2.%3.%4.%5"/>
      <w:lvlJc w:val="left"/>
      <w:pPr>
        <w:ind w:left="723" w:hanging="467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723" w:hanging="467"/>
        <w:jc w:val="left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"/>
      <w:lvlJc w:val="left"/>
      <w:pPr>
        <w:ind w:left="723" w:hanging="467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7"/>
        <w:sz w:val="4"/>
        <w:szCs w:val="4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8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</w:abstractNum>
  <w:abstractNum w:abstractNumId="1">
    <w:nsid w:val="74CE5934"/>
    <w:multiLevelType w:val="hybridMultilevel"/>
    <w:tmpl w:val="32E84BE4"/>
    <w:lvl w:ilvl="0" w:tplc="C012148A">
      <w:numFmt w:val="bullet"/>
      <w:lvlText w:val="-"/>
      <w:lvlJc w:val="left"/>
      <w:pPr>
        <w:ind w:left="861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0E6B28">
      <w:numFmt w:val="bullet"/>
      <w:lvlText w:val="•"/>
      <w:lvlJc w:val="left"/>
      <w:pPr>
        <w:ind w:left="1808" w:hanging="202"/>
      </w:pPr>
      <w:rPr>
        <w:rFonts w:hint="default"/>
        <w:lang w:val="ru-RU" w:eastAsia="en-US" w:bidi="ar-SA"/>
      </w:rPr>
    </w:lvl>
    <w:lvl w:ilvl="2" w:tplc="719CEF9A">
      <w:numFmt w:val="bullet"/>
      <w:lvlText w:val="•"/>
      <w:lvlJc w:val="left"/>
      <w:pPr>
        <w:ind w:left="2757" w:hanging="202"/>
      </w:pPr>
      <w:rPr>
        <w:rFonts w:hint="default"/>
        <w:lang w:val="ru-RU" w:eastAsia="en-US" w:bidi="ar-SA"/>
      </w:rPr>
    </w:lvl>
    <w:lvl w:ilvl="3" w:tplc="892A835A">
      <w:numFmt w:val="bullet"/>
      <w:lvlText w:val="•"/>
      <w:lvlJc w:val="left"/>
      <w:pPr>
        <w:ind w:left="3706" w:hanging="202"/>
      </w:pPr>
      <w:rPr>
        <w:rFonts w:hint="default"/>
        <w:lang w:val="ru-RU" w:eastAsia="en-US" w:bidi="ar-SA"/>
      </w:rPr>
    </w:lvl>
    <w:lvl w:ilvl="4" w:tplc="B868F2D4">
      <w:numFmt w:val="bullet"/>
      <w:lvlText w:val="•"/>
      <w:lvlJc w:val="left"/>
      <w:pPr>
        <w:ind w:left="4655" w:hanging="202"/>
      </w:pPr>
      <w:rPr>
        <w:rFonts w:hint="default"/>
        <w:lang w:val="ru-RU" w:eastAsia="en-US" w:bidi="ar-SA"/>
      </w:rPr>
    </w:lvl>
    <w:lvl w:ilvl="5" w:tplc="5D923DC4">
      <w:numFmt w:val="bullet"/>
      <w:lvlText w:val="•"/>
      <w:lvlJc w:val="left"/>
      <w:pPr>
        <w:ind w:left="5604" w:hanging="202"/>
      </w:pPr>
      <w:rPr>
        <w:rFonts w:hint="default"/>
        <w:lang w:val="ru-RU" w:eastAsia="en-US" w:bidi="ar-SA"/>
      </w:rPr>
    </w:lvl>
    <w:lvl w:ilvl="6" w:tplc="1D2A15F2">
      <w:numFmt w:val="bullet"/>
      <w:lvlText w:val="•"/>
      <w:lvlJc w:val="left"/>
      <w:pPr>
        <w:ind w:left="6553" w:hanging="202"/>
      </w:pPr>
      <w:rPr>
        <w:rFonts w:hint="default"/>
        <w:lang w:val="ru-RU" w:eastAsia="en-US" w:bidi="ar-SA"/>
      </w:rPr>
    </w:lvl>
    <w:lvl w:ilvl="7" w:tplc="63484A94">
      <w:numFmt w:val="bullet"/>
      <w:lvlText w:val="•"/>
      <w:lvlJc w:val="left"/>
      <w:pPr>
        <w:ind w:left="7502" w:hanging="202"/>
      </w:pPr>
      <w:rPr>
        <w:rFonts w:hint="default"/>
        <w:lang w:val="ru-RU" w:eastAsia="en-US" w:bidi="ar-SA"/>
      </w:rPr>
    </w:lvl>
    <w:lvl w:ilvl="8" w:tplc="7840C46C">
      <w:numFmt w:val="bullet"/>
      <w:lvlText w:val="•"/>
      <w:lvlJc w:val="left"/>
      <w:pPr>
        <w:ind w:left="8451" w:hanging="2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41B8"/>
    <w:rsid w:val="001E3904"/>
    <w:rsid w:val="002A48D5"/>
    <w:rsid w:val="003041B8"/>
    <w:rsid w:val="005A6B61"/>
    <w:rsid w:val="006655DC"/>
    <w:rsid w:val="007B1C4B"/>
    <w:rsid w:val="009641FD"/>
    <w:rsid w:val="009651A3"/>
    <w:rsid w:val="00CA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1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1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41B8"/>
    <w:pPr>
      <w:ind w:left="8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041B8"/>
    <w:pPr>
      <w:ind w:left="86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041B8"/>
    <w:pPr>
      <w:ind w:left="8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041B8"/>
  </w:style>
  <w:style w:type="character" w:styleId="a5">
    <w:name w:val="Hyperlink"/>
    <w:basedOn w:val="a0"/>
    <w:uiPriority w:val="99"/>
    <w:semiHidden/>
    <w:unhideWhenUsed/>
    <w:rsid w:val="005A6B61"/>
    <w:rPr>
      <w:color w:val="0000FF" w:themeColor="hyperlink"/>
      <w:u w:val="single"/>
    </w:rPr>
  </w:style>
  <w:style w:type="paragraph" w:styleId="a6">
    <w:name w:val="caption"/>
    <w:basedOn w:val="a"/>
    <w:next w:val="a"/>
    <w:semiHidden/>
    <w:unhideWhenUsed/>
    <w:qFormat/>
    <w:rsid w:val="005A6B61"/>
    <w:pPr>
      <w:widowControl/>
      <w:autoSpaceDE/>
      <w:autoSpaceDN/>
      <w:jc w:val="center"/>
    </w:pPr>
    <w:rPr>
      <w:b/>
      <w:sz w:val="52"/>
      <w:szCs w:val="20"/>
      <w:lang w:eastAsia="ru-RU"/>
    </w:rPr>
  </w:style>
  <w:style w:type="paragraph" w:styleId="a7">
    <w:name w:val="No Spacing"/>
    <w:uiPriority w:val="1"/>
    <w:qFormat/>
    <w:rsid w:val="005A6B61"/>
    <w:pPr>
      <w:widowControl/>
      <w:autoSpaceDE/>
      <w:autoSpaceDN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A6B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6B6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u_ds_solnyshko@e-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2025-04-09T08:13:00Z</dcterms:created>
  <dcterms:modified xsi:type="dcterms:W3CDTF">2025-04-09T08:47:00Z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